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72467A" w14:textId="77777777" w:rsidR="00A34FB0" w:rsidRDefault="00A34FB0">
      <w:pPr>
        <w:jc w:val="center"/>
        <w:rPr>
          <w:rFonts w:ascii="Times New Roman" w:eastAsia="宋体" w:hAnsi="Times New Roman" w:cs="Times New Roman"/>
          <w:b/>
          <w:sz w:val="72"/>
          <w:szCs w:val="72"/>
          <w:lang w:eastAsia="zh-CN"/>
        </w:rPr>
      </w:pPr>
    </w:p>
    <w:p w14:paraId="4F06714A" w14:textId="77777777" w:rsidR="00A34FB0" w:rsidRDefault="00A34FB0">
      <w:pPr>
        <w:jc w:val="center"/>
        <w:rPr>
          <w:rFonts w:ascii="Times New Roman" w:eastAsia="宋体" w:hAnsi="Times New Roman" w:cs="Times New Roman"/>
          <w:b/>
          <w:sz w:val="72"/>
          <w:szCs w:val="72"/>
          <w:lang w:eastAsia="zh-CN"/>
        </w:rPr>
      </w:pPr>
    </w:p>
    <w:p w14:paraId="4534FBD9" w14:textId="77777777" w:rsidR="00A34FB0" w:rsidRDefault="00000000">
      <w:pPr>
        <w:jc w:val="center"/>
        <w:rPr>
          <w:rFonts w:ascii="Times New Roman" w:eastAsia="宋体" w:hAnsi="Times New Roman" w:cs="Times New Roman"/>
          <w:b/>
          <w:sz w:val="72"/>
          <w:szCs w:val="72"/>
          <w:lang w:eastAsia="zh-CN"/>
        </w:rPr>
      </w:pPr>
      <w:r>
        <w:rPr>
          <w:rFonts w:ascii="Times New Roman" w:eastAsia="宋体" w:hAnsi="Times New Roman" w:cs="Times New Roman"/>
          <w:b/>
          <w:sz w:val="72"/>
          <w:szCs w:val="72"/>
          <w:lang w:eastAsia="zh-CN"/>
        </w:rPr>
        <w:t>全国职业院校技能大赛</w:t>
      </w:r>
    </w:p>
    <w:p w14:paraId="1CAE971D" w14:textId="77777777" w:rsidR="00A34FB0" w:rsidRDefault="00A34FB0">
      <w:pPr>
        <w:pStyle w:val="21"/>
        <w:ind w:left="440" w:firstLine="422"/>
        <w:jc w:val="center"/>
        <w:rPr>
          <w:rFonts w:ascii="Times New Roman" w:hAnsi="Times New Roman" w:cs="Times New Roman"/>
          <w:b/>
          <w:lang w:eastAsia="zh-CN"/>
        </w:rPr>
      </w:pPr>
    </w:p>
    <w:p w14:paraId="70E800DC" w14:textId="77777777" w:rsidR="00A34FB0" w:rsidRDefault="00A34FB0">
      <w:pPr>
        <w:widowControl/>
        <w:jc w:val="center"/>
        <w:rPr>
          <w:rFonts w:ascii="Times New Roman" w:eastAsia="宋体" w:hAnsi="Times New Roman" w:cs="Times New Roman"/>
          <w:bCs/>
          <w:sz w:val="72"/>
          <w:szCs w:val="72"/>
          <w:lang w:eastAsia="zh-CN"/>
        </w:rPr>
      </w:pPr>
    </w:p>
    <w:p w14:paraId="0F75E326" w14:textId="77777777" w:rsidR="00A34FB0" w:rsidRDefault="00000000">
      <w:pPr>
        <w:widowControl/>
        <w:jc w:val="center"/>
        <w:rPr>
          <w:rFonts w:ascii="Times New Roman" w:eastAsia="宋体" w:hAnsi="Times New Roman" w:cs="Times New Roman"/>
          <w:b/>
          <w:sz w:val="72"/>
          <w:szCs w:val="72"/>
          <w:lang w:eastAsia="zh-CN"/>
        </w:rPr>
      </w:pPr>
      <w:r>
        <w:rPr>
          <w:rFonts w:ascii="Times New Roman" w:eastAsia="宋体" w:hAnsi="Times New Roman" w:cs="Times New Roman"/>
          <w:bCs/>
          <w:sz w:val="72"/>
          <w:szCs w:val="72"/>
          <w:lang w:eastAsia="zh-CN"/>
        </w:rPr>
        <w:t>GZ022</w:t>
      </w:r>
      <w:r>
        <w:rPr>
          <w:rFonts w:ascii="Times New Roman" w:eastAsia="宋体" w:hAnsi="Times New Roman" w:cs="Times New Roman"/>
          <w:b/>
          <w:sz w:val="72"/>
          <w:szCs w:val="72"/>
          <w:lang w:eastAsia="zh-CN"/>
        </w:rPr>
        <w:t>化学实验技术</w:t>
      </w:r>
    </w:p>
    <w:p w14:paraId="3897D995" w14:textId="77777777" w:rsidR="00A34FB0" w:rsidRDefault="00000000">
      <w:pPr>
        <w:widowControl/>
        <w:jc w:val="center"/>
        <w:rPr>
          <w:rFonts w:ascii="Times New Roman" w:eastAsia="宋体" w:hAnsi="Times New Roman" w:cs="Times New Roman"/>
          <w:b/>
          <w:sz w:val="72"/>
          <w:szCs w:val="72"/>
          <w:lang w:eastAsia="zh-CN"/>
        </w:rPr>
      </w:pPr>
      <w:r>
        <w:rPr>
          <w:rFonts w:ascii="Times New Roman" w:eastAsia="宋体" w:hAnsi="Times New Roman" w:cs="Times New Roman"/>
          <w:b/>
          <w:sz w:val="72"/>
          <w:szCs w:val="72"/>
          <w:lang w:eastAsia="zh-CN"/>
        </w:rPr>
        <w:t>（高职组）</w:t>
      </w:r>
    </w:p>
    <w:p w14:paraId="34830C7C" w14:textId="77777777" w:rsidR="00A34FB0" w:rsidRDefault="00A34FB0">
      <w:pPr>
        <w:widowControl/>
        <w:jc w:val="center"/>
        <w:rPr>
          <w:rFonts w:ascii="Times New Roman" w:eastAsia="宋体" w:hAnsi="Times New Roman" w:cs="Times New Roman"/>
          <w:b/>
          <w:sz w:val="72"/>
          <w:szCs w:val="72"/>
          <w:lang w:eastAsia="zh-CN"/>
        </w:rPr>
      </w:pPr>
    </w:p>
    <w:p w14:paraId="2282C558" w14:textId="77777777" w:rsidR="00A34FB0" w:rsidRDefault="00A34FB0">
      <w:pPr>
        <w:widowControl/>
        <w:jc w:val="center"/>
        <w:rPr>
          <w:rFonts w:ascii="Times New Roman" w:eastAsia="宋体" w:hAnsi="Times New Roman" w:cs="Times New Roman"/>
          <w:b/>
          <w:sz w:val="72"/>
          <w:szCs w:val="72"/>
          <w:lang w:eastAsia="zh-CN"/>
        </w:rPr>
      </w:pPr>
    </w:p>
    <w:p w14:paraId="0DD981B6" w14:textId="77777777" w:rsidR="00A34FB0" w:rsidRDefault="00A34FB0">
      <w:pPr>
        <w:widowControl/>
        <w:jc w:val="center"/>
        <w:rPr>
          <w:rFonts w:ascii="Times New Roman" w:eastAsia="宋体" w:hAnsi="Times New Roman" w:cs="Times New Roman"/>
          <w:b/>
          <w:sz w:val="72"/>
          <w:szCs w:val="72"/>
          <w:lang w:eastAsia="zh-CN"/>
        </w:rPr>
      </w:pPr>
    </w:p>
    <w:p w14:paraId="6C51D431" w14:textId="77777777" w:rsidR="00A34FB0" w:rsidRDefault="00000000">
      <w:pPr>
        <w:widowControl/>
        <w:jc w:val="center"/>
        <w:rPr>
          <w:rFonts w:ascii="Times New Roman" w:eastAsia="宋体" w:hAnsi="Times New Roman" w:cs="Times New Roman"/>
          <w:b/>
          <w:sz w:val="72"/>
          <w:szCs w:val="72"/>
          <w:lang w:eastAsia="zh-CN"/>
        </w:rPr>
      </w:pPr>
      <w:r>
        <w:rPr>
          <w:rFonts w:ascii="Times New Roman" w:eastAsia="宋体" w:hAnsi="Times New Roman" w:cs="Times New Roman"/>
          <w:b/>
          <w:sz w:val="72"/>
          <w:szCs w:val="72"/>
          <w:lang w:eastAsia="zh-CN"/>
        </w:rPr>
        <w:t>赛题</w:t>
      </w:r>
      <w:r>
        <w:rPr>
          <w:rFonts w:ascii="Times New Roman" w:eastAsia="宋体" w:hAnsi="Times New Roman" w:cs="Times New Roman" w:hint="eastAsia"/>
          <w:b/>
          <w:sz w:val="72"/>
          <w:szCs w:val="72"/>
          <w:lang w:eastAsia="zh-CN"/>
        </w:rPr>
        <w:t>八</w:t>
      </w:r>
    </w:p>
    <w:p w14:paraId="1A465B08" w14:textId="77777777" w:rsidR="00A34FB0" w:rsidRDefault="00A34FB0">
      <w:pPr>
        <w:widowControl/>
        <w:jc w:val="center"/>
        <w:rPr>
          <w:rFonts w:ascii="Times New Roman" w:eastAsia="宋体" w:hAnsi="Times New Roman" w:cs="Times New Roman"/>
          <w:b/>
          <w:sz w:val="72"/>
          <w:szCs w:val="72"/>
          <w:lang w:eastAsia="zh-CN"/>
        </w:rPr>
      </w:pPr>
    </w:p>
    <w:p w14:paraId="181F05DE" w14:textId="77777777" w:rsidR="00A34FB0" w:rsidRDefault="00A34FB0">
      <w:pPr>
        <w:widowControl/>
        <w:jc w:val="center"/>
        <w:rPr>
          <w:rFonts w:ascii="Times New Roman" w:eastAsia="宋体" w:hAnsi="Times New Roman" w:cs="Times New Roman"/>
          <w:b/>
          <w:sz w:val="72"/>
          <w:szCs w:val="72"/>
          <w:lang w:eastAsia="zh-CN"/>
        </w:rPr>
      </w:pPr>
    </w:p>
    <w:p w14:paraId="7930E5D2" w14:textId="77777777" w:rsidR="00A34FB0" w:rsidRDefault="00A34FB0">
      <w:pPr>
        <w:pStyle w:val="21"/>
        <w:ind w:left="440" w:firstLine="422"/>
        <w:rPr>
          <w:rFonts w:ascii="Times New Roman" w:hAnsi="Times New Roman" w:cs="Times New Roman"/>
          <w:b/>
          <w:lang w:eastAsia="zh-CN"/>
        </w:rPr>
      </w:pPr>
    </w:p>
    <w:p w14:paraId="63ED90C3" w14:textId="77777777" w:rsidR="00A34FB0" w:rsidRDefault="00A34FB0">
      <w:pPr>
        <w:pStyle w:val="21"/>
        <w:ind w:left="440" w:firstLine="422"/>
        <w:rPr>
          <w:rFonts w:ascii="Times New Roman" w:hAnsi="Times New Roman" w:cs="Times New Roman"/>
          <w:b/>
          <w:lang w:eastAsia="zh-CN"/>
        </w:rPr>
      </w:pPr>
    </w:p>
    <w:p w14:paraId="2BD78333" w14:textId="77777777" w:rsidR="00A34FB0" w:rsidRDefault="00A34FB0">
      <w:pPr>
        <w:pStyle w:val="21"/>
        <w:ind w:left="440" w:firstLine="422"/>
        <w:rPr>
          <w:rFonts w:ascii="Times New Roman" w:hAnsi="Times New Roman" w:cs="Times New Roman"/>
          <w:b/>
          <w:lang w:eastAsia="zh-CN"/>
        </w:rPr>
      </w:pPr>
    </w:p>
    <w:p w14:paraId="05D106C2" w14:textId="77777777" w:rsidR="00A34FB0" w:rsidRDefault="00A34FB0">
      <w:pPr>
        <w:pStyle w:val="21"/>
        <w:ind w:leftChars="0" w:left="0" w:firstLineChars="0" w:firstLine="0"/>
        <w:rPr>
          <w:rFonts w:ascii="Times New Roman" w:hAnsi="Times New Roman" w:cs="Times New Roman"/>
          <w:b/>
          <w:lang w:eastAsia="zh-CN"/>
        </w:rPr>
      </w:pPr>
    </w:p>
    <w:p w14:paraId="3EFD020A" w14:textId="77777777" w:rsidR="00A34FB0" w:rsidRDefault="00A34FB0">
      <w:pPr>
        <w:pStyle w:val="21"/>
        <w:ind w:left="440" w:firstLine="422"/>
        <w:rPr>
          <w:rFonts w:ascii="Times New Roman" w:hAnsi="Times New Roman" w:cs="Times New Roman"/>
          <w:b/>
          <w:lang w:eastAsia="zh-CN"/>
        </w:rPr>
      </w:pPr>
    </w:p>
    <w:p w14:paraId="1DDB857D" w14:textId="77777777" w:rsidR="00A34FB0" w:rsidRDefault="00000000">
      <w:pPr>
        <w:widowControl/>
        <w:rPr>
          <w:rFonts w:ascii="Times New Roman" w:eastAsia="宋体" w:hAnsi="Times New Roman" w:cs="Times New Roman"/>
          <w:b/>
          <w:sz w:val="32"/>
          <w:szCs w:val="32"/>
          <w:lang w:eastAsia="zh-CN"/>
        </w:rPr>
      </w:pPr>
      <w:r>
        <w:rPr>
          <w:rFonts w:ascii="Times New Roman" w:hAnsi="Times New Roman" w:cs="Times New Roman"/>
          <w:bCs/>
          <w:lang w:eastAsia="zh-CN"/>
        </w:rPr>
        <w:br w:type="page"/>
      </w:r>
    </w:p>
    <w:p w14:paraId="099CCE47" w14:textId="77777777" w:rsidR="00A34FB0" w:rsidRDefault="00000000">
      <w:pPr>
        <w:pStyle w:val="2"/>
        <w:spacing w:line="360" w:lineRule="auto"/>
        <w:ind w:left="0"/>
        <w:jc w:val="center"/>
        <w:rPr>
          <w:rFonts w:ascii="Times New Roman" w:hAnsi="Times New Roman" w:cs="Times New Roman"/>
          <w:bCs w:val="0"/>
          <w:lang w:eastAsia="zh-Hans"/>
        </w:rPr>
      </w:pPr>
      <w:r>
        <w:rPr>
          <w:rFonts w:ascii="Times New Roman" w:hAnsi="Times New Roman" w:cs="Times New Roman"/>
          <w:bCs w:val="0"/>
          <w:lang w:eastAsia="zh-CN"/>
        </w:rPr>
        <w:lastRenderedPageBreak/>
        <w:t>模块</w:t>
      </w:r>
      <w:proofErr w:type="gramStart"/>
      <w:r>
        <w:rPr>
          <w:rFonts w:ascii="Times New Roman" w:hAnsi="Times New Roman" w:cs="Times New Roman"/>
          <w:bCs w:val="0"/>
          <w:lang w:eastAsia="zh-CN"/>
        </w:rPr>
        <w:t>一</w:t>
      </w:r>
      <w:proofErr w:type="gramEnd"/>
      <w:r>
        <w:rPr>
          <w:rFonts w:ascii="Times New Roman" w:hAnsi="Times New Roman" w:cs="Times New Roman"/>
          <w:bCs w:val="0"/>
          <w:lang w:eastAsia="zh-CN"/>
        </w:rPr>
        <w:t>：</w:t>
      </w:r>
      <w:r>
        <w:rPr>
          <w:rFonts w:ascii="Times New Roman" w:hAnsi="Times New Roman" w:cs="Times New Roman"/>
          <w:bCs w:val="0"/>
          <w:lang w:eastAsia="zh-Hans"/>
        </w:rPr>
        <w:t>乙酸丙酯的合成</w:t>
      </w:r>
    </w:p>
    <w:p w14:paraId="5FA2204E" w14:textId="77777777" w:rsidR="00A34FB0" w:rsidRDefault="00000000">
      <w:pPr>
        <w:pStyle w:val="a3"/>
        <w:widowControl/>
        <w:numPr>
          <w:ilvl w:val="0"/>
          <w:numId w:val="1"/>
        </w:numPr>
        <w:spacing w:line="360" w:lineRule="auto"/>
        <w:ind w:left="0" w:firstLine="0"/>
        <w:jc w:val="both"/>
        <w:rPr>
          <w:rFonts w:ascii="Times New Roman" w:eastAsia="仿宋" w:hAnsi="Times New Roman" w:cs="Times New Roman"/>
          <w:b/>
          <w:bCs/>
        </w:rPr>
      </w:pPr>
      <w:proofErr w:type="spellStart"/>
      <w:r>
        <w:rPr>
          <w:rFonts w:ascii="Times New Roman" w:eastAsia="仿宋" w:hAnsi="Times New Roman" w:cs="Times New Roman"/>
          <w:b/>
          <w:bCs/>
        </w:rPr>
        <w:t>健康和安全</w:t>
      </w:r>
      <w:proofErr w:type="spellEnd"/>
    </w:p>
    <w:p w14:paraId="69BE381C" w14:textId="77777777" w:rsidR="00A34FB0" w:rsidRDefault="00000000">
      <w:pPr>
        <w:spacing w:line="360" w:lineRule="auto"/>
        <w:ind w:firstLineChars="200" w:firstLine="480"/>
        <w:rPr>
          <w:rFonts w:ascii="Times New Roman" w:eastAsia="仿宋" w:hAnsi="Times New Roman" w:cs="Times New Roman"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请分析本模块是否涉及健康和安全问题，如有，请写出相应预防措施。</w:t>
      </w:r>
    </w:p>
    <w:p w14:paraId="417B79F7" w14:textId="77777777" w:rsidR="00A34FB0" w:rsidRDefault="00000000">
      <w:pPr>
        <w:pStyle w:val="a3"/>
        <w:widowControl/>
        <w:numPr>
          <w:ilvl w:val="0"/>
          <w:numId w:val="1"/>
        </w:numPr>
        <w:spacing w:line="360" w:lineRule="auto"/>
        <w:ind w:left="0" w:firstLine="0"/>
        <w:jc w:val="both"/>
        <w:rPr>
          <w:rFonts w:ascii="Times New Roman" w:eastAsia="仿宋" w:hAnsi="Times New Roman" w:cs="Times New Roman"/>
          <w:b/>
          <w:bCs/>
        </w:rPr>
      </w:pPr>
      <w:proofErr w:type="spellStart"/>
      <w:r>
        <w:rPr>
          <w:rFonts w:ascii="Times New Roman" w:eastAsia="仿宋" w:hAnsi="Times New Roman" w:cs="Times New Roman"/>
          <w:b/>
          <w:bCs/>
        </w:rPr>
        <w:t>环境保护</w:t>
      </w:r>
      <w:proofErr w:type="spellEnd"/>
    </w:p>
    <w:p w14:paraId="3902D2DF" w14:textId="77777777" w:rsidR="00A34FB0" w:rsidRDefault="00000000">
      <w:pPr>
        <w:spacing w:line="360" w:lineRule="auto"/>
        <w:ind w:firstLineChars="200" w:firstLine="480"/>
        <w:rPr>
          <w:rFonts w:ascii="Times New Roman" w:eastAsia="仿宋" w:hAnsi="Times New Roman" w:cs="Times New Roman"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请问本模块在产品合成中，是否会产生环境问题？如有，请写出相关环境保护措施。</w:t>
      </w:r>
    </w:p>
    <w:p w14:paraId="3C607C32" w14:textId="77777777" w:rsidR="00A34FB0" w:rsidRDefault="00000000">
      <w:pPr>
        <w:pStyle w:val="a3"/>
        <w:widowControl/>
        <w:numPr>
          <w:ilvl w:val="0"/>
          <w:numId w:val="1"/>
        </w:numPr>
        <w:spacing w:line="360" w:lineRule="auto"/>
        <w:ind w:left="0" w:firstLine="0"/>
        <w:jc w:val="both"/>
        <w:rPr>
          <w:rFonts w:ascii="Times New Roman" w:eastAsia="仿宋" w:hAnsi="Times New Roman" w:cs="Times New Roman"/>
          <w:b/>
          <w:bCs/>
        </w:rPr>
      </w:pPr>
      <w:proofErr w:type="spellStart"/>
      <w:r>
        <w:rPr>
          <w:rFonts w:ascii="Times New Roman" w:eastAsia="仿宋" w:hAnsi="Times New Roman" w:cs="Times New Roman"/>
          <w:b/>
          <w:bCs/>
        </w:rPr>
        <w:t>基本原理</w:t>
      </w:r>
      <w:proofErr w:type="spellEnd"/>
    </w:p>
    <w:p w14:paraId="5C895311" w14:textId="77777777" w:rsidR="00A34FB0" w:rsidRDefault="0000000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Hans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乙酸丙酯的正丙醇与乙酸在一定条件下，发生酯化反应而生成。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乙酸的含量以酚酞为指示剂，用氢氧化钠标准</w:t>
      </w:r>
      <w:r>
        <w:rPr>
          <w:rFonts w:ascii="Times New Roman" w:eastAsia="仿宋" w:hAnsi="Times New Roman" w:cs="Times New Roman" w:hint="eastAsia"/>
          <w:sz w:val="24"/>
          <w:szCs w:val="24"/>
          <w:lang w:eastAsia="zh-CN"/>
        </w:rPr>
        <w:t>滴定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溶液进行定量测定。</w:t>
      </w:r>
    </w:p>
    <w:p w14:paraId="1B44A944" w14:textId="77777777" w:rsidR="00A34FB0" w:rsidRDefault="00000000">
      <w:pPr>
        <w:pStyle w:val="a3"/>
        <w:widowControl/>
        <w:numPr>
          <w:ilvl w:val="0"/>
          <w:numId w:val="1"/>
        </w:numPr>
        <w:spacing w:line="360" w:lineRule="auto"/>
        <w:ind w:left="0" w:firstLine="0"/>
        <w:jc w:val="both"/>
        <w:rPr>
          <w:rFonts w:ascii="Times New Roman" w:eastAsia="仿宋" w:hAnsi="Times New Roman" w:cs="Times New Roman"/>
          <w:b/>
          <w:bCs/>
        </w:rPr>
      </w:pPr>
      <w:proofErr w:type="spellStart"/>
      <w:r>
        <w:rPr>
          <w:rFonts w:ascii="Times New Roman" w:eastAsia="仿宋" w:hAnsi="Times New Roman" w:cs="Times New Roman"/>
          <w:b/>
          <w:bCs/>
        </w:rPr>
        <w:t>目标</w:t>
      </w:r>
      <w:proofErr w:type="spellEnd"/>
    </w:p>
    <w:p w14:paraId="341E535F" w14:textId="77777777" w:rsidR="00A34FB0" w:rsidRDefault="00000000">
      <w:pPr>
        <w:pStyle w:val="a3"/>
        <w:widowControl/>
        <w:numPr>
          <w:ilvl w:val="0"/>
          <w:numId w:val="2"/>
        </w:numPr>
        <w:spacing w:line="360" w:lineRule="auto"/>
        <w:ind w:left="0" w:firstLine="420"/>
        <w:jc w:val="both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/>
          <w:lang w:eastAsia="zh-Hans"/>
        </w:rPr>
        <w:t>标定氢氧化钠标准</w:t>
      </w:r>
      <w:r>
        <w:rPr>
          <w:rFonts w:ascii="Times New Roman" w:eastAsia="仿宋" w:hAnsi="Times New Roman" w:cs="Times New Roman" w:hint="eastAsia"/>
          <w:lang w:eastAsia="zh-CN"/>
        </w:rPr>
        <w:t>滴定</w:t>
      </w:r>
      <w:r>
        <w:rPr>
          <w:rFonts w:ascii="Times New Roman" w:eastAsia="仿宋" w:hAnsi="Times New Roman" w:cs="Times New Roman"/>
          <w:lang w:eastAsia="zh-Hans"/>
        </w:rPr>
        <w:t>溶液</w:t>
      </w:r>
      <w:r>
        <w:rPr>
          <w:rFonts w:ascii="Times New Roman" w:eastAsia="仿宋" w:hAnsi="Times New Roman" w:cs="Times New Roman"/>
          <w:lang w:eastAsia="zh-CN"/>
        </w:rPr>
        <w:t>浓度</w:t>
      </w:r>
      <w:r>
        <w:rPr>
          <w:rFonts w:ascii="Times New Roman" w:eastAsia="仿宋" w:hAnsi="Times New Roman" w:cs="Times New Roman"/>
          <w:lang w:eastAsia="zh-Hans"/>
        </w:rPr>
        <w:t>。</w:t>
      </w:r>
    </w:p>
    <w:p w14:paraId="0A7129CC" w14:textId="77777777" w:rsidR="00A34FB0" w:rsidRDefault="00000000">
      <w:pPr>
        <w:pStyle w:val="a3"/>
        <w:widowControl/>
        <w:numPr>
          <w:ilvl w:val="0"/>
          <w:numId w:val="2"/>
        </w:numPr>
        <w:spacing w:line="360" w:lineRule="auto"/>
        <w:ind w:left="0" w:firstLine="420"/>
        <w:jc w:val="both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/>
          <w:lang w:eastAsia="zh-Hans"/>
        </w:rPr>
        <w:t>测定原料乙酸的含量。</w:t>
      </w:r>
    </w:p>
    <w:p w14:paraId="325D391F" w14:textId="77777777" w:rsidR="00A34FB0" w:rsidRDefault="00000000">
      <w:pPr>
        <w:pStyle w:val="a3"/>
        <w:widowControl/>
        <w:numPr>
          <w:ilvl w:val="0"/>
          <w:numId w:val="2"/>
        </w:numPr>
        <w:spacing w:line="360" w:lineRule="auto"/>
        <w:ind w:left="0" w:firstLine="420"/>
        <w:jc w:val="both"/>
        <w:rPr>
          <w:rFonts w:ascii="Times New Roman" w:eastAsia="仿宋" w:hAnsi="Times New Roman" w:cs="Times New Roman"/>
          <w:b/>
          <w:lang w:eastAsia="zh-CN"/>
        </w:rPr>
      </w:pPr>
      <w:r>
        <w:rPr>
          <w:rFonts w:ascii="Times New Roman" w:eastAsia="仿宋" w:hAnsi="Times New Roman" w:cs="Times New Roman"/>
          <w:lang w:eastAsia="zh-CN"/>
        </w:rPr>
        <w:t>根据流程合成产品</w:t>
      </w:r>
      <w:r>
        <w:rPr>
          <w:rFonts w:ascii="Times New Roman" w:eastAsia="仿宋" w:hAnsi="Times New Roman" w:cs="Times New Roman"/>
          <w:lang w:eastAsia="zh-CN"/>
        </w:rPr>
        <w:t>-</w:t>
      </w:r>
      <w:r>
        <w:rPr>
          <w:rFonts w:ascii="Times New Roman" w:eastAsia="仿宋" w:hAnsi="Times New Roman" w:cs="Times New Roman"/>
          <w:lang w:eastAsia="zh-CN"/>
        </w:rPr>
        <w:t>乙酸丙酯。</w:t>
      </w:r>
    </w:p>
    <w:p w14:paraId="3D653513" w14:textId="77777777" w:rsidR="00A34FB0" w:rsidRDefault="00A34FB0">
      <w:pPr>
        <w:pStyle w:val="a3"/>
        <w:widowControl/>
        <w:spacing w:line="360" w:lineRule="auto"/>
        <w:ind w:left="420"/>
        <w:jc w:val="both"/>
        <w:rPr>
          <w:rFonts w:ascii="Times New Roman" w:eastAsia="仿宋" w:hAnsi="Times New Roman" w:cs="Times New Roman"/>
          <w:b/>
          <w:lang w:eastAsia="zh-CN"/>
        </w:rPr>
      </w:pPr>
    </w:p>
    <w:p w14:paraId="6EB1F96F" w14:textId="77777777" w:rsidR="00A34FB0" w:rsidRDefault="00A34FB0">
      <w:pPr>
        <w:spacing w:line="360" w:lineRule="auto"/>
        <w:jc w:val="both"/>
        <w:rPr>
          <w:rFonts w:ascii="Times New Roman" w:eastAsia="仿宋" w:hAnsi="Times New Roman" w:cs="Times New Roman"/>
          <w:b/>
          <w:sz w:val="24"/>
          <w:szCs w:val="24"/>
          <w:lang w:eastAsia="zh-CN"/>
        </w:rPr>
      </w:pPr>
    </w:p>
    <w:p w14:paraId="3CBB07DE" w14:textId="77777777" w:rsidR="00A34FB0" w:rsidRDefault="00000000">
      <w:pPr>
        <w:spacing w:line="312" w:lineRule="auto"/>
        <w:ind w:firstLineChars="200" w:firstLine="482"/>
        <w:jc w:val="both"/>
        <w:rPr>
          <w:rFonts w:ascii="Times New Roman" w:eastAsia="仿宋" w:hAnsi="Times New Roman" w:cs="Times New Roman"/>
          <w:b/>
          <w:sz w:val="24"/>
          <w:szCs w:val="24"/>
          <w:lang w:eastAsia="zh-Hans"/>
        </w:rPr>
      </w:pPr>
      <w:r>
        <w:rPr>
          <w:rFonts w:ascii="Times New Roman" w:eastAsia="仿宋" w:hAnsi="Times New Roman" w:cs="Times New Roman"/>
          <w:b/>
          <w:sz w:val="24"/>
          <w:szCs w:val="24"/>
          <w:lang w:eastAsia="zh-CN"/>
        </w:rPr>
        <w:t>完成工作的总时间是</w:t>
      </w:r>
      <w:r>
        <w:rPr>
          <w:rFonts w:ascii="Times New Roman" w:eastAsia="仿宋" w:hAnsi="Times New Roman" w:cs="Times New Roman"/>
          <w:b/>
          <w:sz w:val="24"/>
          <w:szCs w:val="24"/>
          <w:lang w:eastAsia="zh-CN"/>
        </w:rPr>
        <w:t>180</w:t>
      </w:r>
      <w:r>
        <w:rPr>
          <w:rFonts w:ascii="Times New Roman" w:eastAsia="仿宋" w:hAnsi="Times New Roman" w:cs="Times New Roman"/>
          <w:b/>
          <w:sz w:val="24"/>
          <w:szCs w:val="24"/>
          <w:lang w:eastAsia="zh-CN"/>
        </w:rPr>
        <w:t>分钟，</w:t>
      </w:r>
      <w:r>
        <w:rPr>
          <w:rFonts w:ascii="Times New Roman" w:eastAsia="仿宋" w:hAnsi="Times New Roman" w:cs="Times New Roman"/>
          <w:b/>
          <w:sz w:val="24"/>
          <w:szCs w:val="24"/>
          <w:lang w:eastAsia="zh-Hans"/>
        </w:rPr>
        <w:t>由原料酸含量测定和乙酸丙酯产品合成两个任务组成，教师和学生分别完成其中一个任务。</w:t>
      </w:r>
    </w:p>
    <w:p w14:paraId="6E29A2E4" w14:textId="77777777" w:rsidR="00A34FB0" w:rsidRDefault="00A34FB0">
      <w:pPr>
        <w:pStyle w:val="a3"/>
        <w:spacing w:line="312" w:lineRule="auto"/>
        <w:ind w:leftChars="193" w:left="425" w:firstLineChars="200" w:firstLine="482"/>
        <w:jc w:val="both"/>
        <w:rPr>
          <w:rFonts w:ascii="Times New Roman" w:eastAsia="仿宋" w:hAnsi="Times New Roman" w:cs="Times New Roman"/>
          <w:b/>
          <w:bCs/>
          <w:lang w:eastAsia="zh-CN"/>
        </w:rPr>
      </w:pPr>
    </w:p>
    <w:p w14:paraId="4E5AFD76" w14:textId="77777777" w:rsidR="00A34FB0" w:rsidRDefault="00000000">
      <w:pPr>
        <w:spacing w:line="360" w:lineRule="auto"/>
        <w:ind w:firstLineChars="200" w:firstLine="482"/>
        <w:jc w:val="both"/>
        <w:rPr>
          <w:rFonts w:ascii="Times New Roman" w:eastAsia="仿宋" w:hAnsi="Times New Roman" w:cs="Times New Roman"/>
          <w:b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b/>
          <w:sz w:val="24"/>
          <w:szCs w:val="24"/>
          <w:lang w:eastAsia="zh-CN"/>
        </w:rPr>
        <w:t>1</w:t>
      </w:r>
      <w:r>
        <w:rPr>
          <w:rFonts w:ascii="Times New Roman" w:eastAsia="仿宋" w:hAnsi="Times New Roman" w:cs="Times New Roman"/>
          <w:b/>
          <w:sz w:val="24"/>
          <w:szCs w:val="24"/>
          <w:lang w:eastAsia="zh-CN"/>
        </w:rPr>
        <w:t>．仪器设备、试剂清单</w:t>
      </w:r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1555"/>
        <w:gridCol w:w="6425"/>
      </w:tblGrid>
      <w:tr w:rsidR="00A34FB0" w14:paraId="0EEBC410" w14:textId="77777777">
        <w:trPr>
          <w:trHeight w:val="340"/>
          <w:jc w:val="center"/>
        </w:trPr>
        <w:tc>
          <w:tcPr>
            <w:tcW w:w="1555" w:type="dxa"/>
            <w:vMerge w:val="restart"/>
            <w:vAlign w:val="center"/>
          </w:tcPr>
          <w:p w14:paraId="13BA82CB" w14:textId="77777777" w:rsidR="00A34FB0" w:rsidRDefault="00000000">
            <w:pPr>
              <w:tabs>
                <w:tab w:val="left" w:pos="1134"/>
              </w:tabs>
              <w:jc w:val="center"/>
              <w:textAlignment w:val="baseline"/>
              <w:rPr>
                <w:rFonts w:eastAsia="仿宋"/>
                <w:b/>
                <w:spacing w:val="2"/>
                <w:lang w:val="zh-Hans"/>
              </w:rPr>
            </w:pPr>
            <w:proofErr w:type="spellStart"/>
            <w:r>
              <w:rPr>
                <w:rFonts w:eastAsia="仿宋"/>
                <w:b/>
                <w:spacing w:val="2"/>
                <w:lang w:val="zh-Hans"/>
              </w:rPr>
              <w:t>主要设备</w:t>
            </w:r>
            <w:proofErr w:type="spellEnd"/>
          </w:p>
        </w:tc>
        <w:tc>
          <w:tcPr>
            <w:tcW w:w="6425" w:type="dxa"/>
            <w:vAlign w:val="center"/>
          </w:tcPr>
          <w:p w14:paraId="753860F0" w14:textId="62C8B846" w:rsidR="00A34FB0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lang w:val="zh-Hans"/>
              </w:rPr>
            </w:pPr>
            <w:r>
              <w:rPr>
                <w:rFonts w:eastAsia="仿宋"/>
                <w:szCs w:val="21"/>
                <w:lang w:eastAsia="zh-CN"/>
              </w:rPr>
              <w:t>电热套（</w:t>
            </w:r>
            <w:r>
              <w:rPr>
                <w:rFonts w:eastAsia="仿宋"/>
                <w:szCs w:val="18"/>
              </w:rPr>
              <w:t>98-II-B</w:t>
            </w:r>
            <w:r>
              <w:rPr>
                <w:rFonts w:eastAsia="仿宋"/>
                <w:szCs w:val="18"/>
              </w:rPr>
              <w:t>，</w:t>
            </w:r>
            <w:r>
              <w:rPr>
                <w:rFonts w:eastAsia="仿宋"/>
                <w:szCs w:val="18"/>
              </w:rPr>
              <w:t>100</w:t>
            </w:r>
            <w:r w:rsidR="006C52B0">
              <w:rPr>
                <w:rFonts w:eastAsia="仿宋"/>
                <w:szCs w:val="18"/>
              </w:rPr>
              <w:t xml:space="preserve"> </w:t>
            </w:r>
            <w:r>
              <w:rPr>
                <w:rFonts w:eastAsia="仿宋"/>
                <w:szCs w:val="18"/>
              </w:rPr>
              <w:t>mL</w:t>
            </w:r>
            <w:r>
              <w:rPr>
                <w:rFonts w:eastAsia="仿宋"/>
                <w:szCs w:val="18"/>
                <w:lang w:eastAsia="zh-CN"/>
              </w:rPr>
              <w:t>，</w:t>
            </w:r>
            <w:r>
              <w:rPr>
                <w:rFonts w:eastAsia="仿宋"/>
                <w:szCs w:val="18"/>
              </w:rPr>
              <w:t>磁力搅拌</w:t>
            </w:r>
            <w:r>
              <w:rPr>
                <w:rFonts w:eastAsia="仿宋"/>
                <w:szCs w:val="18"/>
                <w:lang w:eastAsia="zh-CN"/>
              </w:rPr>
              <w:t>，可</w:t>
            </w:r>
            <w:r>
              <w:rPr>
                <w:rFonts w:eastAsia="仿宋"/>
                <w:szCs w:val="18"/>
              </w:rPr>
              <w:t>调温</w:t>
            </w:r>
            <w:r>
              <w:rPr>
                <w:rFonts w:eastAsia="仿宋"/>
                <w:szCs w:val="21"/>
                <w:lang w:eastAsia="zh-CN"/>
              </w:rPr>
              <w:t>）</w:t>
            </w:r>
          </w:p>
        </w:tc>
      </w:tr>
      <w:tr w:rsidR="00A34FB0" w14:paraId="33D82622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05CD4A72" w14:textId="77777777" w:rsidR="00A34FB0" w:rsidRDefault="00A34FB0">
            <w:pPr>
              <w:tabs>
                <w:tab w:val="left" w:pos="1134"/>
              </w:tabs>
              <w:jc w:val="center"/>
              <w:textAlignment w:val="baseline"/>
              <w:rPr>
                <w:rFonts w:eastAsia="仿宋"/>
                <w:b/>
                <w:spacing w:val="2"/>
                <w:lang w:val="zh-Hans" w:eastAsia="zh-CN"/>
              </w:rPr>
            </w:pPr>
          </w:p>
        </w:tc>
        <w:tc>
          <w:tcPr>
            <w:tcW w:w="6425" w:type="dxa"/>
            <w:vAlign w:val="center"/>
          </w:tcPr>
          <w:p w14:paraId="2FADA678" w14:textId="77777777" w:rsidR="00A34FB0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lang w:val="zh-Hans"/>
              </w:rPr>
            </w:pPr>
            <w:r>
              <w:rPr>
                <w:rFonts w:eastAsia="仿宋"/>
                <w:szCs w:val="21"/>
                <w:lang w:eastAsia="zh-CN"/>
              </w:rPr>
              <w:t>升降台</w:t>
            </w:r>
          </w:p>
        </w:tc>
      </w:tr>
      <w:tr w:rsidR="00A34FB0" w14:paraId="144CEC12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063BA658" w14:textId="77777777" w:rsidR="00A34FB0" w:rsidRDefault="00A34FB0">
            <w:pPr>
              <w:tabs>
                <w:tab w:val="left" w:pos="1134"/>
              </w:tabs>
              <w:jc w:val="center"/>
              <w:textAlignment w:val="baseline"/>
              <w:rPr>
                <w:rFonts w:eastAsia="仿宋"/>
                <w:b/>
                <w:spacing w:val="2"/>
                <w:lang w:val="zh-Hans"/>
              </w:rPr>
            </w:pPr>
          </w:p>
        </w:tc>
        <w:tc>
          <w:tcPr>
            <w:tcW w:w="6425" w:type="dxa"/>
            <w:vAlign w:val="center"/>
          </w:tcPr>
          <w:p w14:paraId="39693617" w14:textId="77777777" w:rsidR="00A34FB0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lang w:val="zh-Hans"/>
              </w:rPr>
            </w:pPr>
            <w:r>
              <w:rPr>
                <w:rFonts w:eastAsia="仿宋"/>
                <w:szCs w:val="21"/>
                <w:lang w:eastAsia="zh-CN"/>
              </w:rPr>
              <w:t>带十字夹的铁架台</w:t>
            </w:r>
          </w:p>
        </w:tc>
      </w:tr>
      <w:tr w:rsidR="00A34FB0" w14:paraId="044EB3A6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66092E9A" w14:textId="77777777" w:rsidR="00A34FB0" w:rsidRDefault="00A34FB0">
            <w:pPr>
              <w:tabs>
                <w:tab w:val="left" w:pos="1134"/>
              </w:tabs>
              <w:jc w:val="center"/>
              <w:textAlignment w:val="baseline"/>
              <w:rPr>
                <w:rFonts w:eastAsia="仿宋"/>
                <w:b/>
                <w:spacing w:val="2"/>
                <w:lang w:val="zh-Hans"/>
              </w:rPr>
            </w:pPr>
          </w:p>
        </w:tc>
        <w:tc>
          <w:tcPr>
            <w:tcW w:w="6425" w:type="dxa"/>
            <w:vAlign w:val="center"/>
          </w:tcPr>
          <w:p w14:paraId="094DAF67" w14:textId="79B00BCD" w:rsidR="00A34FB0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lang w:val="zh-Hans"/>
              </w:rPr>
            </w:pPr>
            <w:r>
              <w:rPr>
                <w:rFonts w:eastAsia="仿宋"/>
                <w:szCs w:val="21"/>
              </w:rPr>
              <w:t>电子天平</w:t>
            </w:r>
            <w:r>
              <w:rPr>
                <w:rFonts w:eastAsia="仿宋"/>
                <w:szCs w:val="21"/>
                <w:lang w:eastAsia="zh-CN"/>
              </w:rPr>
              <w:t>（精度</w:t>
            </w:r>
            <w:r>
              <w:rPr>
                <w:rFonts w:eastAsia="仿宋"/>
                <w:szCs w:val="21"/>
                <w:lang w:eastAsia="zh-CN"/>
              </w:rPr>
              <w:t>0.01</w:t>
            </w:r>
            <w:r w:rsidR="006C52B0">
              <w:rPr>
                <w:rFonts w:eastAsia="仿宋"/>
                <w:szCs w:val="21"/>
                <w:lang w:eastAsia="zh-CN"/>
              </w:rPr>
              <w:t xml:space="preserve"> </w:t>
            </w:r>
            <w:r>
              <w:rPr>
                <w:rFonts w:eastAsia="仿宋"/>
                <w:szCs w:val="21"/>
                <w:lang w:eastAsia="zh-CN"/>
              </w:rPr>
              <w:t>g</w:t>
            </w:r>
            <w:r>
              <w:rPr>
                <w:rFonts w:eastAsia="仿宋"/>
                <w:szCs w:val="21"/>
                <w:lang w:eastAsia="zh-CN"/>
              </w:rPr>
              <w:t>、</w:t>
            </w:r>
            <w:r>
              <w:rPr>
                <w:rFonts w:eastAsia="仿宋"/>
                <w:szCs w:val="21"/>
                <w:lang w:eastAsia="zh-CN"/>
              </w:rPr>
              <w:t>0.0001</w:t>
            </w:r>
            <w:r w:rsidR="006C52B0">
              <w:rPr>
                <w:rFonts w:eastAsia="仿宋"/>
                <w:szCs w:val="21"/>
                <w:lang w:eastAsia="zh-CN"/>
              </w:rPr>
              <w:t xml:space="preserve"> </w:t>
            </w:r>
            <w:r>
              <w:rPr>
                <w:rFonts w:eastAsia="仿宋"/>
                <w:szCs w:val="21"/>
                <w:lang w:eastAsia="zh-CN"/>
              </w:rPr>
              <w:t>g</w:t>
            </w:r>
            <w:r>
              <w:rPr>
                <w:rFonts w:eastAsia="仿宋"/>
                <w:szCs w:val="21"/>
                <w:lang w:eastAsia="zh-CN"/>
              </w:rPr>
              <w:t>）</w:t>
            </w:r>
          </w:p>
        </w:tc>
      </w:tr>
      <w:tr w:rsidR="00A34FB0" w14:paraId="2E9F4AFE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5A4EA7BE" w14:textId="77777777" w:rsidR="00A34FB0" w:rsidRDefault="00A34FB0">
            <w:pPr>
              <w:tabs>
                <w:tab w:val="left" w:pos="1134"/>
              </w:tabs>
              <w:jc w:val="center"/>
              <w:textAlignment w:val="baseline"/>
              <w:rPr>
                <w:rFonts w:eastAsia="仿宋"/>
                <w:b/>
                <w:spacing w:val="2"/>
                <w:lang w:val="zh-Hans" w:eastAsia="zh-CN"/>
              </w:rPr>
            </w:pPr>
          </w:p>
        </w:tc>
        <w:tc>
          <w:tcPr>
            <w:tcW w:w="6425" w:type="dxa"/>
            <w:vAlign w:val="center"/>
          </w:tcPr>
          <w:p w14:paraId="168605F5" w14:textId="77777777" w:rsidR="00A34FB0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lang w:val="zh-Hans"/>
              </w:rPr>
            </w:pPr>
            <w:r>
              <w:rPr>
                <w:rFonts w:eastAsia="仿宋"/>
                <w:szCs w:val="21"/>
              </w:rPr>
              <w:t>通风设备</w:t>
            </w:r>
          </w:p>
        </w:tc>
      </w:tr>
      <w:tr w:rsidR="00A34FB0" w14:paraId="1AD756FA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300CB496" w14:textId="77777777" w:rsidR="00A34FB0" w:rsidRDefault="00A34FB0">
            <w:pPr>
              <w:tabs>
                <w:tab w:val="left" w:pos="1134"/>
              </w:tabs>
              <w:jc w:val="center"/>
              <w:textAlignment w:val="baseline"/>
              <w:rPr>
                <w:rFonts w:eastAsia="仿宋"/>
                <w:b/>
                <w:spacing w:val="2"/>
                <w:lang w:val="zh-Hans"/>
              </w:rPr>
            </w:pPr>
          </w:p>
        </w:tc>
        <w:tc>
          <w:tcPr>
            <w:tcW w:w="6425" w:type="dxa"/>
            <w:vAlign w:val="center"/>
          </w:tcPr>
          <w:p w14:paraId="7278AED0" w14:textId="77777777" w:rsidR="00A34FB0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lang w:val="zh-Hans"/>
              </w:rPr>
            </w:pPr>
            <w:r>
              <w:rPr>
                <w:rFonts w:eastAsia="仿宋"/>
                <w:szCs w:val="21"/>
                <w:lang w:eastAsia="zh-CN"/>
              </w:rPr>
              <w:t>气流烘干器（</w:t>
            </w:r>
            <w:r>
              <w:rPr>
                <w:rFonts w:eastAsia="仿宋"/>
                <w:szCs w:val="21"/>
                <w:lang w:eastAsia="zh-CN"/>
              </w:rPr>
              <w:t>30</w:t>
            </w:r>
            <w:r>
              <w:rPr>
                <w:rFonts w:eastAsia="仿宋"/>
                <w:szCs w:val="21"/>
                <w:lang w:eastAsia="zh-CN"/>
              </w:rPr>
              <w:t>孔，不锈钢）</w:t>
            </w:r>
          </w:p>
        </w:tc>
      </w:tr>
      <w:tr w:rsidR="00A34FB0" w14:paraId="78A8911E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52308092" w14:textId="77777777" w:rsidR="00A34FB0" w:rsidRDefault="00A34FB0">
            <w:pPr>
              <w:tabs>
                <w:tab w:val="left" w:pos="1134"/>
              </w:tabs>
              <w:jc w:val="center"/>
              <w:textAlignment w:val="baseline"/>
              <w:rPr>
                <w:rFonts w:eastAsia="仿宋"/>
                <w:b/>
                <w:spacing w:val="2"/>
                <w:lang w:val="zh-Hans" w:eastAsia="zh-CN"/>
              </w:rPr>
            </w:pPr>
          </w:p>
        </w:tc>
        <w:tc>
          <w:tcPr>
            <w:tcW w:w="6425" w:type="dxa"/>
            <w:vAlign w:val="center"/>
          </w:tcPr>
          <w:p w14:paraId="29C15362" w14:textId="77777777" w:rsidR="00A34FB0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szCs w:val="21"/>
                <w:lang w:val="en-US" w:eastAsia="zh-CN"/>
              </w:rPr>
            </w:pPr>
            <w:r>
              <w:rPr>
                <w:rFonts w:eastAsia="仿宋"/>
                <w:szCs w:val="21"/>
                <w:lang w:val="en-US" w:eastAsia="zh-CN"/>
              </w:rPr>
              <w:t>电炉</w:t>
            </w:r>
          </w:p>
        </w:tc>
      </w:tr>
      <w:tr w:rsidR="00A34FB0" w14:paraId="51D90120" w14:textId="77777777">
        <w:trPr>
          <w:trHeight w:val="340"/>
          <w:jc w:val="center"/>
        </w:trPr>
        <w:tc>
          <w:tcPr>
            <w:tcW w:w="1555" w:type="dxa"/>
            <w:vMerge w:val="restart"/>
            <w:vAlign w:val="center"/>
          </w:tcPr>
          <w:p w14:paraId="75D426C7" w14:textId="77777777" w:rsidR="00A34FB0" w:rsidRDefault="00000000">
            <w:pPr>
              <w:tabs>
                <w:tab w:val="left" w:pos="1134"/>
              </w:tabs>
              <w:jc w:val="center"/>
              <w:textAlignment w:val="baseline"/>
              <w:rPr>
                <w:rFonts w:eastAsia="仿宋"/>
                <w:b/>
                <w:spacing w:val="2"/>
                <w:lang w:val="zh-Hans"/>
              </w:rPr>
            </w:pPr>
            <w:proofErr w:type="spellStart"/>
            <w:r>
              <w:rPr>
                <w:rFonts w:eastAsia="仿宋"/>
                <w:b/>
                <w:spacing w:val="2"/>
                <w:lang w:val="zh-Hans"/>
              </w:rPr>
              <w:t>玻璃器皿</w:t>
            </w:r>
            <w:proofErr w:type="spellEnd"/>
          </w:p>
        </w:tc>
        <w:tc>
          <w:tcPr>
            <w:tcW w:w="6425" w:type="dxa"/>
            <w:vAlign w:val="center"/>
          </w:tcPr>
          <w:p w14:paraId="66E09C4C" w14:textId="32F12299" w:rsidR="00A34FB0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lang w:val="zh-Hans"/>
              </w:rPr>
            </w:pPr>
            <w:r>
              <w:rPr>
                <w:rFonts w:eastAsia="仿宋"/>
                <w:szCs w:val="21"/>
                <w:lang w:eastAsia="zh-CN"/>
              </w:rPr>
              <w:t>单口</w:t>
            </w:r>
            <w:r>
              <w:rPr>
                <w:rFonts w:eastAsia="仿宋"/>
                <w:szCs w:val="21"/>
              </w:rPr>
              <w:t>烧瓶</w:t>
            </w:r>
            <w:r>
              <w:rPr>
                <w:rFonts w:eastAsia="仿宋"/>
                <w:szCs w:val="21"/>
                <w:lang w:eastAsia="zh-CN"/>
              </w:rPr>
              <w:t>（</w:t>
            </w:r>
            <w:r>
              <w:rPr>
                <w:rFonts w:eastAsia="仿宋"/>
                <w:szCs w:val="18"/>
              </w:rPr>
              <w:t>100</w:t>
            </w:r>
            <w:r w:rsidR="006C52B0">
              <w:rPr>
                <w:rFonts w:eastAsia="仿宋"/>
                <w:szCs w:val="18"/>
              </w:rPr>
              <w:t xml:space="preserve"> </w:t>
            </w:r>
            <w:r>
              <w:rPr>
                <w:rFonts w:eastAsia="仿宋"/>
                <w:szCs w:val="18"/>
              </w:rPr>
              <w:t>mL/24#</w:t>
            </w:r>
            <w:r>
              <w:rPr>
                <w:rFonts w:eastAsia="仿宋"/>
                <w:szCs w:val="18"/>
                <w:lang w:eastAsia="zh-CN"/>
              </w:rPr>
              <w:t>，</w:t>
            </w:r>
            <w:r>
              <w:rPr>
                <w:rFonts w:eastAsia="仿宋"/>
                <w:szCs w:val="21"/>
                <w:lang w:eastAsia="zh-CN"/>
              </w:rPr>
              <w:t>磨口）</w:t>
            </w:r>
          </w:p>
        </w:tc>
      </w:tr>
      <w:tr w:rsidR="00A34FB0" w14:paraId="45C7A2EC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0D0D0996" w14:textId="77777777" w:rsidR="00A34FB0" w:rsidRDefault="00A34FB0">
            <w:pPr>
              <w:tabs>
                <w:tab w:val="left" w:pos="1134"/>
              </w:tabs>
              <w:jc w:val="center"/>
              <w:textAlignment w:val="baseline"/>
              <w:rPr>
                <w:rFonts w:eastAsia="仿宋"/>
                <w:b/>
                <w:spacing w:val="2"/>
                <w:lang w:val="zh-Hans" w:eastAsia="zh-CN"/>
              </w:rPr>
            </w:pPr>
          </w:p>
        </w:tc>
        <w:tc>
          <w:tcPr>
            <w:tcW w:w="6425" w:type="dxa"/>
            <w:vAlign w:val="center"/>
          </w:tcPr>
          <w:p w14:paraId="4835749E" w14:textId="25C44692" w:rsidR="00A34FB0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  <w:lang w:eastAsia="zh-CN"/>
              </w:rPr>
              <w:t>三口</w:t>
            </w:r>
            <w:r>
              <w:rPr>
                <w:rFonts w:eastAsia="仿宋"/>
                <w:szCs w:val="21"/>
              </w:rPr>
              <w:t>烧瓶</w:t>
            </w:r>
            <w:r>
              <w:rPr>
                <w:rFonts w:eastAsia="仿宋"/>
                <w:szCs w:val="21"/>
                <w:lang w:eastAsia="zh-CN"/>
              </w:rPr>
              <w:t>（</w:t>
            </w:r>
            <w:r>
              <w:rPr>
                <w:rFonts w:eastAsia="仿宋"/>
                <w:szCs w:val="18"/>
              </w:rPr>
              <w:t>100</w:t>
            </w:r>
            <w:r w:rsidR="006C52B0">
              <w:rPr>
                <w:rFonts w:eastAsia="仿宋"/>
                <w:szCs w:val="18"/>
              </w:rPr>
              <w:t xml:space="preserve"> </w:t>
            </w:r>
            <w:r>
              <w:rPr>
                <w:rFonts w:eastAsia="仿宋"/>
                <w:szCs w:val="18"/>
              </w:rPr>
              <w:t>mL/24#</w:t>
            </w:r>
            <w:r>
              <w:rPr>
                <w:rFonts w:eastAsia="仿宋"/>
                <w:szCs w:val="18"/>
                <w:lang w:eastAsia="zh-CN"/>
              </w:rPr>
              <w:t>，</w:t>
            </w:r>
            <w:r>
              <w:rPr>
                <w:rFonts w:eastAsia="仿宋"/>
                <w:szCs w:val="21"/>
                <w:lang w:eastAsia="zh-CN"/>
              </w:rPr>
              <w:t>磨口）</w:t>
            </w:r>
          </w:p>
        </w:tc>
      </w:tr>
      <w:tr w:rsidR="00A34FB0" w14:paraId="420B7549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16C20331" w14:textId="77777777" w:rsidR="00A34FB0" w:rsidRDefault="00A34FB0">
            <w:pPr>
              <w:tabs>
                <w:tab w:val="left" w:pos="1134"/>
              </w:tabs>
              <w:jc w:val="center"/>
              <w:textAlignment w:val="baseline"/>
              <w:rPr>
                <w:rFonts w:eastAsia="仿宋"/>
                <w:b/>
                <w:spacing w:val="2"/>
                <w:lang w:val="zh-Hans" w:eastAsia="zh-CN"/>
              </w:rPr>
            </w:pPr>
          </w:p>
        </w:tc>
        <w:tc>
          <w:tcPr>
            <w:tcW w:w="6425" w:type="dxa"/>
            <w:vAlign w:val="center"/>
          </w:tcPr>
          <w:p w14:paraId="2C011EE8" w14:textId="75D428F3" w:rsidR="00A34FB0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lang w:val="zh-Hans"/>
              </w:rPr>
            </w:pPr>
            <w:r>
              <w:rPr>
                <w:rFonts w:eastAsia="仿宋"/>
                <w:szCs w:val="21"/>
              </w:rPr>
              <w:t>分液漏斗</w:t>
            </w:r>
            <w:r>
              <w:rPr>
                <w:rFonts w:eastAsia="仿宋"/>
                <w:szCs w:val="21"/>
                <w:lang w:eastAsia="zh-CN"/>
              </w:rPr>
              <w:t>（</w:t>
            </w:r>
            <w:r>
              <w:rPr>
                <w:rFonts w:eastAsia="仿宋"/>
                <w:szCs w:val="21"/>
                <w:lang w:eastAsia="zh-CN"/>
              </w:rPr>
              <w:t>125</w:t>
            </w:r>
            <w:r w:rsidR="006C52B0">
              <w:rPr>
                <w:rFonts w:eastAsia="仿宋"/>
                <w:szCs w:val="21"/>
                <w:lang w:eastAsia="zh-CN"/>
              </w:rPr>
              <w:t xml:space="preserve"> </w:t>
            </w:r>
            <w:r>
              <w:rPr>
                <w:rFonts w:eastAsia="仿宋"/>
                <w:szCs w:val="21"/>
                <w:lang w:eastAsia="zh-CN"/>
              </w:rPr>
              <w:t>mL</w:t>
            </w:r>
            <w:r>
              <w:rPr>
                <w:rFonts w:eastAsia="仿宋"/>
                <w:szCs w:val="21"/>
                <w:lang w:eastAsia="zh-CN"/>
              </w:rPr>
              <w:t>，</w:t>
            </w:r>
            <w:r>
              <w:rPr>
                <w:rFonts w:eastAsia="仿宋"/>
                <w:szCs w:val="21"/>
              </w:rPr>
              <w:t>聚四氟乙烯旋塞</w:t>
            </w:r>
            <w:r>
              <w:rPr>
                <w:rFonts w:eastAsia="仿宋"/>
                <w:szCs w:val="21"/>
                <w:lang w:eastAsia="zh-CN"/>
              </w:rPr>
              <w:t>）</w:t>
            </w:r>
          </w:p>
        </w:tc>
      </w:tr>
      <w:tr w:rsidR="00A34FB0" w14:paraId="6C26000E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4C9F448A" w14:textId="77777777" w:rsidR="00A34FB0" w:rsidRDefault="00A34FB0">
            <w:pPr>
              <w:tabs>
                <w:tab w:val="left" w:pos="1134"/>
              </w:tabs>
              <w:jc w:val="center"/>
              <w:textAlignment w:val="baseline"/>
              <w:rPr>
                <w:rFonts w:eastAsia="仿宋"/>
                <w:b/>
                <w:spacing w:val="2"/>
                <w:lang w:val="zh-Hans" w:eastAsia="zh-Hans"/>
              </w:rPr>
            </w:pPr>
          </w:p>
        </w:tc>
        <w:tc>
          <w:tcPr>
            <w:tcW w:w="6425" w:type="dxa"/>
            <w:vAlign w:val="center"/>
          </w:tcPr>
          <w:p w14:paraId="151545DE" w14:textId="6733F147" w:rsidR="00A34FB0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lang w:val="zh-Hans"/>
              </w:rPr>
            </w:pPr>
            <w:r>
              <w:rPr>
                <w:rFonts w:eastAsia="仿宋"/>
                <w:szCs w:val="21"/>
                <w:lang w:eastAsia="zh-CN"/>
              </w:rPr>
              <w:t>恒压长颈滴液漏斗（</w:t>
            </w:r>
            <w:r>
              <w:rPr>
                <w:rFonts w:eastAsia="仿宋"/>
                <w:szCs w:val="21"/>
                <w:lang w:eastAsia="zh-CN"/>
              </w:rPr>
              <w:t>6</w:t>
            </w:r>
            <w:r>
              <w:rPr>
                <w:rFonts w:eastAsia="仿宋"/>
                <w:szCs w:val="18"/>
              </w:rPr>
              <w:t>0</w:t>
            </w:r>
            <w:r w:rsidR="006C52B0">
              <w:rPr>
                <w:rFonts w:eastAsia="仿宋"/>
                <w:szCs w:val="18"/>
              </w:rPr>
              <w:t xml:space="preserve"> </w:t>
            </w:r>
            <w:r>
              <w:rPr>
                <w:rFonts w:eastAsia="仿宋"/>
                <w:szCs w:val="18"/>
              </w:rPr>
              <w:t>mL/24#</w:t>
            </w:r>
            <w:r>
              <w:rPr>
                <w:rFonts w:eastAsia="仿宋"/>
                <w:szCs w:val="18"/>
                <w:lang w:eastAsia="zh-CN"/>
              </w:rPr>
              <w:t>，</w:t>
            </w:r>
            <w:r>
              <w:rPr>
                <w:rFonts w:eastAsia="仿宋"/>
                <w:szCs w:val="21"/>
                <w:lang w:eastAsia="zh-CN"/>
              </w:rPr>
              <w:t>磨口）</w:t>
            </w:r>
          </w:p>
        </w:tc>
      </w:tr>
      <w:tr w:rsidR="00A34FB0" w14:paraId="205D6090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08DD11F3" w14:textId="77777777" w:rsidR="00A34FB0" w:rsidRDefault="00A34FB0">
            <w:pPr>
              <w:tabs>
                <w:tab w:val="left" w:pos="1134"/>
              </w:tabs>
              <w:jc w:val="center"/>
              <w:textAlignment w:val="baseline"/>
              <w:rPr>
                <w:rFonts w:eastAsia="仿宋"/>
                <w:b/>
                <w:spacing w:val="2"/>
                <w:lang w:val="zh-Hans" w:eastAsia="zh-CN"/>
              </w:rPr>
            </w:pPr>
          </w:p>
        </w:tc>
        <w:tc>
          <w:tcPr>
            <w:tcW w:w="6425" w:type="dxa"/>
            <w:vAlign w:val="center"/>
          </w:tcPr>
          <w:p w14:paraId="24064A4E" w14:textId="4EBC2C80" w:rsidR="00A34FB0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lang w:val="zh-Hans"/>
              </w:rPr>
            </w:pPr>
            <w:r>
              <w:rPr>
                <w:rFonts w:eastAsia="仿宋"/>
                <w:szCs w:val="21"/>
                <w:lang w:eastAsia="zh-CN"/>
              </w:rPr>
              <w:t>直形</w:t>
            </w:r>
            <w:r>
              <w:rPr>
                <w:rFonts w:eastAsia="仿宋"/>
                <w:szCs w:val="21"/>
              </w:rPr>
              <w:t>冷凝管</w:t>
            </w:r>
            <w:r>
              <w:rPr>
                <w:rFonts w:eastAsia="仿宋"/>
                <w:szCs w:val="21"/>
                <w:lang w:eastAsia="zh-CN"/>
              </w:rPr>
              <w:t>（</w:t>
            </w:r>
            <w:r>
              <w:rPr>
                <w:rFonts w:eastAsia="仿宋"/>
                <w:szCs w:val="18"/>
              </w:rPr>
              <w:t>200</w:t>
            </w:r>
            <w:r w:rsidR="006C52B0">
              <w:rPr>
                <w:rFonts w:eastAsia="仿宋"/>
                <w:szCs w:val="18"/>
              </w:rPr>
              <w:t xml:space="preserve"> </w:t>
            </w:r>
            <w:r>
              <w:rPr>
                <w:rFonts w:eastAsia="仿宋"/>
                <w:szCs w:val="18"/>
              </w:rPr>
              <w:t>mm</w:t>
            </w:r>
            <w:r>
              <w:rPr>
                <w:rFonts w:eastAsia="仿宋"/>
                <w:szCs w:val="18"/>
                <w:lang w:eastAsia="zh-CN"/>
              </w:rPr>
              <w:t>/</w:t>
            </w:r>
            <w:r>
              <w:rPr>
                <w:rFonts w:eastAsia="仿宋"/>
                <w:szCs w:val="18"/>
              </w:rPr>
              <w:t>24#</w:t>
            </w:r>
            <w:r>
              <w:rPr>
                <w:rFonts w:eastAsia="仿宋"/>
                <w:szCs w:val="18"/>
                <w:lang w:eastAsia="zh-CN"/>
              </w:rPr>
              <w:t>，磨口</w:t>
            </w:r>
            <w:r>
              <w:rPr>
                <w:rFonts w:eastAsia="仿宋"/>
                <w:szCs w:val="21"/>
                <w:lang w:eastAsia="zh-CN"/>
              </w:rPr>
              <w:t>）</w:t>
            </w:r>
          </w:p>
        </w:tc>
      </w:tr>
      <w:tr w:rsidR="00A34FB0" w14:paraId="3A65F10D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394E4011" w14:textId="77777777" w:rsidR="00A34FB0" w:rsidRDefault="00A34FB0">
            <w:pPr>
              <w:tabs>
                <w:tab w:val="left" w:pos="1134"/>
              </w:tabs>
              <w:jc w:val="center"/>
              <w:textAlignment w:val="baseline"/>
              <w:rPr>
                <w:rFonts w:eastAsia="仿宋"/>
                <w:b/>
                <w:spacing w:val="2"/>
                <w:lang w:val="zh-Hans" w:eastAsia="zh-CN"/>
              </w:rPr>
            </w:pPr>
          </w:p>
        </w:tc>
        <w:tc>
          <w:tcPr>
            <w:tcW w:w="6425" w:type="dxa"/>
            <w:vAlign w:val="center"/>
          </w:tcPr>
          <w:p w14:paraId="09FC9828" w14:textId="24040012" w:rsidR="00A34FB0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szCs w:val="21"/>
                <w:lang w:val="en-US" w:eastAsia="zh-CN"/>
              </w:rPr>
            </w:pPr>
            <w:r>
              <w:rPr>
                <w:rFonts w:eastAsia="仿宋"/>
                <w:szCs w:val="21"/>
                <w:lang w:val="en-US" w:eastAsia="zh-Hans"/>
              </w:rPr>
              <w:t>球</w:t>
            </w:r>
            <w:r>
              <w:rPr>
                <w:rFonts w:eastAsia="仿宋"/>
                <w:szCs w:val="21"/>
                <w:lang w:eastAsia="zh-CN"/>
              </w:rPr>
              <w:t>形</w:t>
            </w:r>
            <w:r>
              <w:rPr>
                <w:rFonts w:eastAsia="仿宋"/>
                <w:szCs w:val="21"/>
              </w:rPr>
              <w:t>冷凝管</w:t>
            </w:r>
            <w:r>
              <w:rPr>
                <w:rFonts w:eastAsia="仿宋"/>
                <w:szCs w:val="21"/>
                <w:lang w:eastAsia="zh-CN"/>
              </w:rPr>
              <w:t>（</w:t>
            </w:r>
            <w:r>
              <w:rPr>
                <w:rFonts w:eastAsia="仿宋"/>
                <w:szCs w:val="18"/>
              </w:rPr>
              <w:t>200</w:t>
            </w:r>
            <w:r w:rsidR="006C52B0">
              <w:rPr>
                <w:rFonts w:eastAsia="仿宋"/>
                <w:szCs w:val="18"/>
              </w:rPr>
              <w:t xml:space="preserve"> </w:t>
            </w:r>
            <w:r>
              <w:rPr>
                <w:rFonts w:eastAsia="仿宋"/>
                <w:szCs w:val="18"/>
              </w:rPr>
              <w:t>mm</w:t>
            </w:r>
            <w:r>
              <w:rPr>
                <w:rFonts w:eastAsia="仿宋"/>
                <w:szCs w:val="18"/>
                <w:lang w:eastAsia="zh-CN"/>
              </w:rPr>
              <w:t>/</w:t>
            </w:r>
            <w:r>
              <w:rPr>
                <w:rFonts w:eastAsia="仿宋"/>
                <w:szCs w:val="18"/>
              </w:rPr>
              <w:t>24#</w:t>
            </w:r>
            <w:r>
              <w:rPr>
                <w:rFonts w:eastAsia="仿宋"/>
                <w:szCs w:val="18"/>
                <w:lang w:eastAsia="zh-CN"/>
              </w:rPr>
              <w:t>，磨口</w:t>
            </w:r>
            <w:r>
              <w:rPr>
                <w:rFonts w:eastAsia="仿宋"/>
                <w:szCs w:val="21"/>
                <w:lang w:eastAsia="zh-CN"/>
              </w:rPr>
              <w:t>）</w:t>
            </w:r>
          </w:p>
        </w:tc>
      </w:tr>
      <w:tr w:rsidR="00A34FB0" w14:paraId="46A7D0C6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73DD543D" w14:textId="77777777" w:rsidR="00A34FB0" w:rsidRDefault="00A34FB0">
            <w:pPr>
              <w:tabs>
                <w:tab w:val="left" w:pos="1134"/>
              </w:tabs>
              <w:jc w:val="center"/>
              <w:textAlignment w:val="baseline"/>
              <w:rPr>
                <w:rFonts w:eastAsia="仿宋"/>
                <w:b/>
                <w:spacing w:val="2"/>
                <w:lang w:val="zh-Hans" w:eastAsia="zh-CN"/>
              </w:rPr>
            </w:pPr>
          </w:p>
        </w:tc>
        <w:tc>
          <w:tcPr>
            <w:tcW w:w="6425" w:type="dxa"/>
            <w:vAlign w:val="center"/>
          </w:tcPr>
          <w:p w14:paraId="0CF5A42C" w14:textId="77777777" w:rsidR="00A34FB0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szCs w:val="21"/>
                <w:lang w:val="en-US" w:eastAsia="zh-CN"/>
              </w:rPr>
            </w:pPr>
            <w:r>
              <w:rPr>
                <w:rFonts w:eastAsia="仿宋"/>
                <w:szCs w:val="21"/>
                <w:lang w:val="en-US" w:eastAsia="zh-CN"/>
              </w:rPr>
              <w:t>分水器</w:t>
            </w:r>
            <w:r>
              <w:rPr>
                <w:rFonts w:eastAsia="仿宋"/>
                <w:szCs w:val="21"/>
                <w:lang w:eastAsia="zh-CN"/>
              </w:rPr>
              <w:t>（</w:t>
            </w:r>
            <w:r>
              <w:rPr>
                <w:rFonts w:eastAsia="仿宋"/>
                <w:szCs w:val="18"/>
              </w:rPr>
              <w:t>24#</w:t>
            </w:r>
            <w:r>
              <w:rPr>
                <w:rFonts w:eastAsia="仿宋"/>
                <w:szCs w:val="18"/>
                <w:lang w:eastAsia="zh-CN"/>
              </w:rPr>
              <w:t>，</w:t>
            </w:r>
            <w:r>
              <w:rPr>
                <w:rFonts w:eastAsia="仿宋"/>
                <w:szCs w:val="21"/>
                <w:lang w:eastAsia="zh-CN"/>
              </w:rPr>
              <w:t>磨口）</w:t>
            </w:r>
          </w:p>
        </w:tc>
      </w:tr>
      <w:tr w:rsidR="00A34FB0" w14:paraId="0DDD612A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2F011CE3" w14:textId="77777777" w:rsidR="00A34FB0" w:rsidRDefault="00A34FB0">
            <w:pPr>
              <w:tabs>
                <w:tab w:val="left" w:pos="1134"/>
              </w:tabs>
              <w:jc w:val="center"/>
              <w:textAlignment w:val="baseline"/>
              <w:rPr>
                <w:rFonts w:eastAsia="仿宋"/>
                <w:b/>
                <w:spacing w:val="2"/>
                <w:lang w:val="zh-Hans" w:eastAsia="zh-CN"/>
              </w:rPr>
            </w:pPr>
          </w:p>
        </w:tc>
        <w:tc>
          <w:tcPr>
            <w:tcW w:w="6425" w:type="dxa"/>
            <w:vAlign w:val="center"/>
          </w:tcPr>
          <w:p w14:paraId="58BE0BF3" w14:textId="488376A6" w:rsidR="00A34FB0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szCs w:val="21"/>
                <w:lang w:val="en-US" w:eastAsia="zh-CN"/>
              </w:rPr>
            </w:pPr>
            <w:r>
              <w:rPr>
                <w:rFonts w:eastAsia="仿宋"/>
                <w:szCs w:val="21"/>
                <w:lang w:val="en-US" w:eastAsia="zh-CN"/>
              </w:rPr>
              <w:t>刺形分馏柱</w:t>
            </w:r>
            <w:r>
              <w:rPr>
                <w:rFonts w:eastAsia="仿宋"/>
                <w:szCs w:val="21"/>
                <w:lang w:eastAsia="zh-CN"/>
              </w:rPr>
              <w:t>（</w:t>
            </w:r>
            <w:r>
              <w:rPr>
                <w:rFonts w:eastAsia="仿宋"/>
                <w:szCs w:val="21"/>
                <w:lang w:val="en-US" w:eastAsia="zh-CN"/>
              </w:rPr>
              <w:t>200</w:t>
            </w:r>
            <w:r w:rsidR="006C52B0">
              <w:rPr>
                <w:rFonts w:eastAsia="仿宋"/>
                <w:szCs w:val="21"/>
                <w:lang w:val="en-US" w:eastAsia="zh-CN"/>
              </w:rPr>
              <w:t xml:space="preserve"> </w:t>
            </w:r>
            <w:r>
              <w:rPr>
                <w:rFonts w:eastAsia="仿宋"/>
                <w:szCs w:val="21"/>
                <w:lang w:val="en-US" w:eastAsia="zh-CN"/>
              </w:rPr>
              <w:t>mm/</w:t>
            </w:r>
            <w:r>
              <w:rPr>
                <w:rFonts w:eastAsia="仿宋"/>
                <w:szCs w:val="18"/>
              </w:rPr>
              <w:t>24#</w:t>
            </w:r>
            <w:r>
              <w:rPr>
                <w:rFonts w:eastAsia="仿宋"/>
                <w:szCs w:val="18"/>
                <w:lang w:eastAsia="zh-CN"/>
              </w:rPr>
              <w:t>，</w:t>
            </w:r>
            <w:r>
              <w:rPr>
                <w:rFonts w:eastAsia="仿宋"/>
                <w:szCs w:val="21"/>
                <w:lang w:eastAsia="zh-CN"/>
              </w:rPr>
              <w:t>磨口）</w:t>
            </w:r>
          </w:p>
        </w:tc>
      </w:tr>
      <w:tr w:rsidR="00A34FB0" w14:paraId="5C329C7F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00E553B7" w14:textId="77777777" w:rsidR="00A34FB0" w:rsidRDefault="00A34FB0">
            <w:pPr>
              <w:tabs>
                <w:tab w:val="left" w:pos="1134"/>
              </w:tabs>
              <w:jc w:val="center"/>
              <w:textAlignment w:val="baseline"/>
              <w:rPr>
                <w:rFonts w:eastAsia="仿宋"/>
                <w:b/>
                <w:spacing w:val="2"/>
                <w:lang w:val="zh-Hans" w:eastAsia="zh-Hans"/>
              </w:rPr>
            </w:pPr>
          </w:p>
        </w:tc>
        <w:tc>
          <w:tcPr>
            <w:tcW w:w="6425" w:type="dxa"/>
            <w:vAlign w:val="center"/>
          </w:tcPr>
          <w:p w14:paraId="78C94395" w14:textId="77777777" w:rsidR="00A34FB0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lang w:val="zh-Hans"/>
              </w:rPr>
            </w:pPr>
            <w:r>
              <w:rPr>
                <w:rFonts w:eastAsia="仿宋"/>
                <w:szCs w:val="21"/>
              </w:rPr>
              <w:t>蒸馏头</w:t>
            </w:r>
            <w:r>
              <w:rPr>
                <w:rFonts w:eastAsia="仿宋"/>
                <w:szCs w:val="21"/>
                <w:lang w:eastAsia="zh-CN"/>
              </w:rPr>
              <w:t>（</w:t>
            </w:r>
            <w:r>
              <w:rPr>
                <w:rFonts w:eastAsia="仿宋"/>
                <w:szCs w:val="18"/>
              </w:rPr>
              <w:t>24#</w:t>
            </w:r>
            <w:r>
              <w:rPr>
                <w:rFonts w:eastAsia="仿宋"/>
                <w:szCs w:val="18"/>
                <w:lang w:eastAsia="zh-CN"/>
              </w:rPr>
              <w:t>，</w:t>
            </w:r>
            <w:r>
              <w:rPr>
                <w:rFonts w:eastAsia="仿宋"/>
                <w:szCs w:val="21"/>
                <w:lang w:eastAsia="zh-CN"/>
              </w:rPr>
              <w:t>磨口）</w:t>
            </w:r>
          </w:p>
        </w:tc>
      </w:tr>
      <w:tr w:rsidR="00A34FB0" w14:paraId="23B0112B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1CAA92C6" w14:textId="77777777" w:rsidR="00A34FB0" w:rsidRDefault="00A34FB0">
            <w:pPr>
              <w:tabs>
                <w:tab w:val="left" w:pos="1134"/>
              </w:tabs>
              <w:jc w:val="center"/>
              <w:textAlignment w:val="baseline"/>
              <w:rPr>
                <w:rFonts w:eastAsia="仿宋"/>
                <w:b/>
                <w:spacing w:val="2"/>
                <w:lang w:val="zh-Hans"/>
              </w:rPr>
            </w:pPr>
          </w:p>
        </w:tc>
        <w:tc>
          <w:tcPr>
            <w:tcW w:w="6425" w:type="dxa"/>
            <w:vAlign w:val="center"/>
          </w:tcPr>
          <w:p w14:paraId="56CD7937" w14:textId="77777777" w:rsidR="00A34FB0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lang w:val="zh-Hans"/>
              </w:rPr>
            </w:pPr>
            <w:r>
              <w:rPr>
                <w:rFonts w:eastAsia="仿宋"/>
                <w:szCs w:val="21"/>
                <w:lang w:eastAsia="zh-CN"/>
              </w:rPr>
              <w:t>真空尾接管（</w:t>
            </w:r>
            <w:r>
              <w:rPr>
                <w:rFonts w:eastAsia="仿宋"/>
                <w:szCs w:val="18"/>
              </w:rPr>
              <w:t>24#</w:t>
            </w:r>
            <w:r>
              <w:rPr>
                <w:rFonts w:eastAsia="仿宋"/>
                <w:szCs w:val="18"/>
                <w:lang w:eastAsia="zh-CN"/>
              </w:rPr>
              <w:t>，双</w:t>
            </w:r>
            <w:r>
              <w:rPr>
                <w:rFonts w:eastAsia="仿宋"/>
                <w:szCs w:val="21"/>
                <w:lang w:eastAsia="zh-CN"/>
              </w:rPr>
              <w:t>磨口）</w:t>
            </w:r>
          </w:p>
        </w:tc>
      </w:tr>
      <w:tr w:rsidR="00A34FB0" w14:paraId="3B01B776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348F5E76" w14:textId="77777777" w:rsidR="00A34FB0" w:rsidRDefault="00A34FB0">
            <w:pPr>
              <w:tabs>
                <w:tab w:val="left" w:pos="1134"/>
              </w:tabs>
              <w:jc w:val="center"/>
              <w:textAlignment w:val="baseline"/>
              <w:rPr>
                <w:rFonts w:eastAsia="仿宋"/>
                <w:b/>
                <w:spacing w:val="2"/>
                <w:lang w:val="zh-Hans" w:eastAsia="zh-CN"/>
              </w:rPr>
            </w:pPr>
          </w:p>
        </w:tc>
        <w:tc>
          <w:tcPr>
            <w:tcW w:w="6425" w:type="dxa"/>
            <w:vAlign w:val="center"/>
          </w:tcPr>
          <w:p w14:paraId="7B27A569" w14:textId="77777777" w:rsidR="00A34FB0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lang w:val="zh-Hans"/>
              </w:rPr>
            </w:pPr>
            <w:r>
              <w:rPr>
                <w:rFonts w:eastAsia="仿宋"/>
                <w:szCs w:val="21"/>
              </w:rPr>
              <w:t>玻璃塞</w:t>
            </w:r>
            <w:r>
              <w:rPr>
                <w:rFonts w:eastAsia="仿宋"/>
                <w:szCs w:val="21"/>
                <w:lang w:eastAsia="zh-CN"/>
              </w:rPr>
              <w:t>（</w:t>
            </w:r>
            <w:r>
              <w:rPr>
                <w:rFonts w:eastAsia="仿宋"/>
                <w:szCs w:val="18"/>
              </w:rPr>
              <w:t>24#</w:t>
            </w:r>
            <w:r>
              <w:rPr>
                <w:rFonts w:eastAsia="仿宋"/>
                <w:szCs w:val="18"/>
                <w:lang w:eastAsia="zh-CN"/>
              </w:rPr>
              <w:t>，</w:t>
            </w:r>
            <w:r>
              <w:rPr>
                <w:rFonts w:eastAsia="仿宋"/>
                <w:szCs w:val="21"/>
                <w:lang w:eastAsia="zh-CN"/>
              </w:rPr>
              <w:t>磨口）</w:t>
            </w:r>
          </w:p>
        </w:tc>
      </w:tr>
      <w:tr w:rsidR="00A34FB0" w14:paraId="72C9457E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4BE80FB2" w14:textId="77777777" w:rsidR="00A34FB0" w:rsidRDefault="00A34FB0">
            <w:pPr>
              <w:tabs>
                <w:tab w:val="left" w:pos="1134"/>
              </w:tabs>
              <w:jc w:val="center"/>
              <w:textAlignment w:val="baseline"/>
              <w:rPr>
                <w:rFonts w:eastAsia="仿宋"/>
                <w:b/>
                <w:spacing w:val="2"/>
                <w:lang w:val="zh-Hans"/>
              </w:rPr>
            </w:pPr>
          </w:p>
        </w:tc>
        <w:tc>
          <w:tcPr>
            <w:tcW w:w="6425" w:type="dxa"/>
            <w:vAlign w:val="center"/>
          </w:tcPr>
          <w:p w14:paraId="20AEF3BC" w14:textId="766B9C69" w:rsidR="00A34FB0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lang w:val="zh-Hans"/>
              </w:rPr>
            </w:pPr>
            <w:r>
              <w:rPr>
                <w:rFonts w:eastAsia="仿宋"/>
                <w:szCs w:val="21"/>
                <w:lang w:eastAsia="zh-CN"/>
              </w:rPr>
              <w:t>玻璃漏斗（</w:t>
            </w:r>
            <w:r>
              <w:rPr>
                <w:rFonts w:eastAsia="仿宋"/>
                <w:szCs w:val="18"/>
              </w:rPr>
              <w:t>40</w:t>
            </w:r>
            <w:r w:rsidR="006C52B0">
              <w:rPr>
                <w:rFonts w:eastAsia="仿宋"/>
                <w:szCs w:val="18"/>
              </w:rPr>
              <w:t xml:space="preserve"> </w:t>
            </w:r>
            <w:r>
              <w:rPr>
                <w:rFonts w:eastAsia="仿宋"/>
                <w:szCs w:val="18"/>
              </w:rPr>
              <w:t>mm</w:t>
            </w:r>
            <w:r>
              <w:rPr>
                <w:rFonts w:eastAsia="仿宋"/>
                <w:szCs w:val="21"/>
                <w:lang w:eastAsia="zh-CN"/>
              </w:rPr>
              <w:t>）</w:t>
            </w:r>
          </w:p>
        </w:tc>
      </w:tr>
      <w:tr w:rsidR="00A34FB0" w14:paraId="3FD0209A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2E7BD694" w14:textId="77777777" w:rsidR="00A34FB0" w:rsidRDefault="00A34FB0">
            <w:pPr>
              <w:tabs>
                <w:tab w:val="left" w:pos="1134"/>
              </w:tabs>
              <w:jc w:val="center"/>
              <w:textAlignment w:val="baseline"/>
              <w:rPr>
                <w:rFonts w:eastAsia="仿宋"/>
                <w:b/>
                <w:spacing w:val="2"/>
                <w:lang w:val="zh-Hans"/>
              </w:rPr>
            </w:pPr>
          </w:p>
        </w:tc>
        <w:tc>
          <w:tcPr>
            <w:tcW w:w="6425" w:type="dxa"/>
            <w:vAlign w:val="center"/>
          </w:tcPr>
          <w:p w14:paraId="5FE3C381" w14:textId="09EAE6C5" w:rsidR="00A34FB0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lang w:val="zh-Hans"/>
              </w:rPr>
            </w:pPr>
            <w:r>
              <w:rPr>
                <w:rFonts w:eastAsia="仿宋"/>
                <w:szCs w:val="21"/>
                <w:lang w:eastAsia="zh-CN"/>
              </w:rPr>
              <w:t>锥形瓶（</w:t>
            </w:r>
            <w:r>
              <w:rPr>
                <w:rFonts w:eastAsia="仿宋"/>
                <w:szCs w:val="18"/>
              </w:rPr>
              <w:t>50</w:t>
            </w:r>
            <w:r w:rsidR="006C52B0">
              <w:rPr>
                <w:rFonts w:eastAsia="仿宋"/>
                <w:szCs w:val="18"/>
              </w:rPr>
              <w:t xml:space="preserve"> </w:t>
            </w:r>
            <w:r>
              <w:rPr>
                <w:rFonts w:eastAsia="仿宋"/>
                <w:szCs w:val="18"/>
              </w:rPr>
              <w:t>mL</w:t>
            </w:r>
            <w:r>
              <w:rPr>
                <w:rFonts w:eastAsia="仿宋"/>
                <w:szCs w:val="18"/>
                <w:lang w:val="en-US" w:eastAsia="zh-CN"/>
              </w:rPr>
              <w:t>/</w:t>
            </w:r>
            <w:r>
              <w:rPr>
                <w:rFonts w:eastAsia="仿宋"/>
                <w:szCs w:val="18"/>
              </w:rPr>
              <w:t>24#</w:t>
            </w:r>
            <w:r>
              <w:rPr>
                <w:rFonts w:eastAsia="仿宋"/>
                <w:szCs w:val="18"/>
                <w:lang w:eastAsia="zh-CN"/>
              </w:rPr>
              <w:t>、</w:t>
            </w:r>
            <w:r>
              <w:rPr>
                <w:rFonts w:eastAsia="仿宋"/>
                <w:szCs w:val="18"/>
                <w:lang w:eastAsia="zh-CN"/>
              </w:rPr>
              <w:t>100</w:t>
            </w:r>
            <w:r w:rsidR="006C52B0">
              <w:rPr>
                <w:rFonts w:eastAsia="仿宋"/>
                <w:szCs w:val="18"/>
                <w:lang w:eastAsia="zh-CN"/>
              </w:rPr>
              <w:t xml:space="preserve"> </w:t>
            </w:r>
            <w:r>
              <w:rPr>
                <w:rFonts w:eastAsia="仿宋"/>
                <w:szCs w:val="18"/>
                <w:lang w:eastAsia="zh-CN"/>
              </w:rPr>
              <w:t>mL/</w:t>
            </w:r>
            <w:r>
              <w:rPr>
                <w:rFonts w:eastAsia="仿宋"/>
                <w:szCs w:val="18"/>
              </w:rPr>
              <w:t>24#</w:t>
            </w:r>
            <w:r>
              <w:rPr>
                <w:rFonts w:eastAsia="仿宋"/>
                <w:szCs w:val="18"/>
                <w:lang w:eastAsia="zh-CN"/>
              </w:rPr>
              <w:t>，</w:t>
            </w:r>
            <w:r>
              <w:rPr>
                <w:rFonts w:eastAsia="仿宋"/>
                <w:szCs w:val="21"/>
                <w:lang w:eastAsia="zh-CN"/>
              </w:rPr>
              <w:t>磨口）</w:t>
            </w:r>
          </w:p>
        </w:tc>
      </w:tr>
      <w:tr w:rsidR="00A34FB0" w14:paraId="5D1270E8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2E7F8DA3" w14:textId="77777777" w:rsidR="00A34FB0" w:rsidRDefault="00A34FB0">
            <w:pPr>
              <w:tabs>
                <w:tab w:val="left" w:pos="1134"/>
              </w:tabs>
              <w:jc w:val="center"/>
              <w:textAlignment w:val="baseline"/>
              <w:rPr>
                <w:rFonts w:eastAsia="仿宋"/>
                <w:b/>
                <w:spacing w:val="2"/>
                <w:lang w:val="zh-Hans" w:eastAsia="zh-CN"/>
              </w:rPr>
            </w:pPr>
          </w:p>
        </w:tc>
        <w:tc>
          <w:tcPr>
            <w:tcW w:w="6425" w:type="dxa"/>
          </w:tcPr>
          <w:p w14:paraId="6E6969F3" w14:textId="13A3D7C1" w:rsidR="00A34FB0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="26"/>
              <w:textAlignment w:val="baseline"/>
              <w:rPr>
                <w:rFonts w:eastAsia="仿宋"/>
                <w:lang w:val="zh-Hans" w:eastAsia="zh-CN"/>
              </w:rPr>
            </w:pPr>
            <w:r>
              <w:rPr>
                <w:rFonts w:eastAsia="仿宋"/>
                <w:szCs w:val="21"/>
                <w:lang w:val="zh-Hans" w:eastAsia="zh-CN"/>
              </w:rPr>
              <w:t>容量瓶</w:t>
            </w:r>
            <w:r>
              <w:rPr>
                <w:rFonts w:eastAsia="仿宋"/>
                <w:szCs w:val="21"/>
                <w:lang w:eastAsia="zh-CN"/>
              </w:rPr>
              <w:t>（</w:t>
            </w:r>
            <w:r>
              <w:rPr>
                <w:rFonts w:eastAsia="仿宋"/>
                <w:szCs w:val="21"/>
                <w:lang w:val="en-US" w:eastAsia="zh-CN"/>
              </w:rPr>
              <w:t>2</w:t>
            </w:r>
            <w:r>
              <w:rPr>
                <w:rFonts w:eastAsia="仿宋"/>
                <w:szCs w:val="18"/>
              </w:rPr>
              <w:t>50</w:t>
            </w:r>
            <w:r w:rsidR="006C52B0">
              <w:rPr>
                <w:rFonts w:eastAsia="仿宋"/>
                <w:szCs w:val="18"/>
              </w:rPr>
              <w:t xml:space="preserve"> </w:t>
            </w:r>
            <w:r>
              <w:rPr>
                <w:rFonts w:eastAsia="仿宋"/>
                <w:szCs w:val="18"/>
              </w:rPr>
              <w:t>mL</w:t>
            </w:r>
            <w:r>
              <w:rPr>
                <w:rFonts w:eastAsia="仿宋"/>
                <w:szCs w:val="18"/>
                <w:lang w:eastAsia="zh-CN"/>
              </w:rPr>
              <w:t>）</w:t>
            </w:r>
          </w:p>
        </w:tc>
      </w:tr>
      <w:tr w:rsidR="00A34FB0" w14:paraId="5AA9B82A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27826832" w14:textId="77777777" w:rsidR="00A34FB0" w:rsidRDefault="00A34FB0">
            <w:pPr>
              <w:tabs>
                <w:tab w:val="left" w:pos="1134"/>
              </w:tabs>
              <w:jc w:val="center"/>
              <w:textAlignment w:val="baseline"/>
              <w:rPr>
                <w:rFonts w:eastAsia="仿宋"/>
                <w:b/>
                <w:spacing w:val="2"/>
                <w:lang w:val="zh-Hans"/>
              </w:rPr>
            </w:pPr>
          </w:p>
        </w:tc>
        <w:tc>
          <w:tcPr>
            <w:tcW w:w="6425" w:type="dxa"/>
          </w:tcPr>
          <w:p w14:paraId="50E41FED" w14:textId="0F98C5D5" w:rsidR="00A34FB0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szCs w:val="18"/>
                <w:lang w:val="zh-Hans" w:eastAsia="zh-CN"/>
              </w:rPr>
            </w:pPr>
            <w:r>
              <w:rPr>
                <w:rFonts w:eastAsia="仿宋"/>
                <w:szCs w:val="18"/>
                <w:lang w:val="zh-Hans"/>
              </w:rPr>
              <w:t>滴定管（聚四氟</w:t>
            </w:r>
            <w:r>
              <w:rPr>
                <w:rFonts w:eastAsia="仿宋"/>
                <w:szCs w:val="18"/>
                <w:lang w:val="zh-Hans" w:eastAsia="zh-CN"/>
              </w:rPr>
              <w:t>乙烯塞，</w:t>
            </w:r>
            <w:r>
              <w:rPr>
                <w:rFonts w:eastAsia="仿宋"/>
                <w:szCs w:val="18"/>
                <w:lang w:val="en-US" w:eastAsia="zh-CN"/>
              </w:rPr>
              <w:t>50</w:t>
            </w:r>
            <w:r w:rsidR="006C52B0">
              <w:rPr>
                <w:rFonts w:eastAsia="仿宋"/>
                <w:szCs w:val="18"/>
                <w:lang w:val="en-US" w:eastAsia="zh-CN"/>
              </w:rPr>
              <w:t xml:space="preserve"> </w:t>
            </w:r>
            <w:r>
              <w:rPr>
                <w:rFonts w:eastAsia="仿宋"/>
                <w:szCs w:val="18"/>
                <w:lang w:val="en-US" w:eastAsia="zh-CN"/>
              </w:rPr>
              <w:t>mL</w:t>
            </w:r>
            <w:r>
              <w:rPr>
                <w:rFonts w:eastAsia="仿宋"/>
                <w:szCs w:val="18"/>
                <w:lang w:val="zh-Hans"/>
              </w:rPr>
              <w:t>）</w:t>
            </w:r>
          </w:p>
        </w:tc>
      </w:tr>
      <w:tr w:rsidR="00A34FB0" w14:paraId="0571FF26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3C0B00C5" w14:textId="77777777" w:rsidR="00A34FB0" w:rsidRDefault="00A34FB0">
            <w:pPr>
              <w:tabs>
                <w:tab w:val="left" w:pos="1134"/>
              </w:tabs>
              <w:jc w:val="center"/>
              <w:textAlignment w:val="baseline"/>
              <w:rPr>
                <w:rFonts w:eastAsia="仿宋"/>
                <w:b/>
                <w:spacing w:val="2"/>
                <w:lang w:val="zh-Hans" w:eastAsia="zh-Hans"/>
              </w:rPr>
            </w:pPr>
          </w:p>
        </w:tc>
        <w:tc>
          <w:tcPr>
            <w:tcW w:w="6425" w:type="dxa"/>
          </w:tcPr>
          <w:p w14:paraId="0D29536C" w14:textId="1D6B9409" w:rsidR="00A34FB0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szCs w:val="18"/>
                <w:lang w:val="en-US" w:eastAsia="zh-CN"/>
              </w:rPr>
            </w:pPr>
            <w:r>
              <w:rPr>
                <w:rFonts w:eastAsia="仿宋"/>
                <w:szCs w:val="18"/>
                <w:lang w:val="zh-Hans" w:eastAsia="zh-CN"/>
              </w:rPr>
              <w:t>单标线</w:t>
            </w:r>
            <w:r>
              <w:rPr>
                <w:rFonts w:eastAsia="仿宋"/>
                <w:szCs w:val="18"/>
                <w:lang w:val="zh-Hans"/>
              </w:rPr>
              <w:t>吸量管</w:t>
            </w:r>
            <w:r>
              <w:rPr>
                <w:rFonts w:eastAsia="仿宋"/>
                <w:szCs w:val="18"/>
                <w:lang w:val="zh-Hans" w:eastAsia="zh-CN"/>
              </w:rPr>
              <w:t>（</w:t>
            </w:r>
            <w:r>
              <w:rPr>
                <w:rFonts w:eastAsia="仿宋"/>
                <w:szCs w:val="18"/>
                <w:lang w:val="en-US" w:eastAsia="zh-CN"/>
              </w:rPr>
              <w:t>10</w:t>
            </w:r>
            <w:r w:rsidR="006C52B0">
              <w:rPr>
                <w:rFonts w:eastAsia="仿宋"/>
                <w:szCs w:val="18"/>
                <w:lang w:val="en-US" w:eastAsia="zh-CN"/>
              </w:rPr>
              <w:t xml:space="preserve"> </w:t>
            </w:r>
            <w:r>
              <w:rPr>
                <w:rFonts w:eastAsia="仿宋"/>
                <w:szCs w:val="18"/>
                <w:lang w:val="en-US" w:eastAsia="zh-CN"/>
              </w:rPr>
              <w:t>mL</w:t>
            </w:r>
            <w:r>
              <w:rPr>
                <w:rFonts w:eastAsia="仿宋"/>
                <w:szCs w:val="18"/>
                <w:lang w:val="en-US" w:eastAsia="zh-CN"/>
              </w:rPr>
              <w:t>、</w:t>
            </w:r>
            <w:r>
              <w:rPr>
                <w:rFonts w:eastAsia="仿宋"/>
                <w:szCs w:val="18"/>
                <w:lang w:val="en-US" w:eastAsia="zh-CN"/>
              </w:rPr>
              <w:t>25</w:t>
            </w:r>
            <w:r w:rsidR="006C52B0">
              <w:rPr>
                <w:rFonts w:eastAsia="仿宋"/>
                <w:szCs w:val="18"/>
                <w:lang w:val="en-US" w:eastAsia="zh-CN"/>
              </w:rPr>
              <w:t xml:space="preserve"> </w:t>
            </w:r>
            <w:r>
              <w:rPr>
                <w:rFonts w:eastAsia="仿宋"/>
                <w:szCs w:val="18"/>
                <w:lang w:val="en-US" w:eastAsia="zh-CN"/>
              </w:rPr>
              <w:t>mL</w:t>
            </w:r>
            <w:r>
              <w:rPr>
                <w:rFonts w:eastAsia="仿宋"/>
                <w:szCs w:val="18"/>
                <w:lang w:val="en-US" w:eastAsia="zh-CN"/>
              </w:rPr>
              <w:t>）</w:t>
            </w:r>
          </w:p>
        </w:tc>
      </w:tr>
      <w:tr w:rsidR="00A34FB0" w14:paraId="40F76F91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01560F07" w14:textId="77777777" w:rsidR="00A34FB0" w:rsidRDefault="00A34FB0">
            <w:pPr>
              <w:tabs>
                <w:tab w:val="left" w:pos="1134"/>
              </w:tabs>
              <w:jc w:val="center"/>
              <w:textAlignment w:val="baseline"/>
              <w:rPr>
                <w:rFonts w:eastAsia="仿宋"/>
                <w:b/>
                <w:spacing w:val="2"/>
                <w:lang w:val="zh-Hans" w:eastAsia="zh-CN"/>
              </w:rPr>
            </w:pPr>
          </w:p>
        </w:tc>
        <w:tc>
          <w:tcPr>
            <w:tcW w:w="6425" w:type="dxa"/>
          </w:tcPr>
          <w:p w14:paraId="5D8B3830" w14:textId="77B87631" w:rsidR="00A34FB0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szCs w:val="18"/>
                <w:lang w:val="en-US" w:eastAsia="zh-CN"/>
              </w:rPr>
            </w:pPr>
            <w:r>
              <w:rPr>
                <w:rFonts w:eastAsia="仿宋"/>
                <w:szCs w:val="18"/>
                <w:lang w:val="zh-Hans"/>
              </w:rPr>
              <w:t>锥形瓶</w:t>
            </w:r>
            <w:r>
              <w:rPr>
                <w:rFonts w:eastAsia="仿宋"/>
                <w:szCs w:val="18"/>
                <w:lang w:val="zh-Hans" w:eastAsia="zh-CN"/>
              </w:rPr>
              <w:t>（</w:t>
            </w:r>
            <w:r>
              <w:rPr>
                <w:rFonts w:eastAsia="仿宋"/>
                <w:szCs w:val="18"/>
                <w:lang w:val="en-US" w:eastAsia="zh-CN"/>
              </w:rPr>
              <w:t>250</w:t>
            </w:r>
            <w:r w:rsidR="006C52B0">
              <w:rPr>
                <w:rFonts w:eastAsia="仿宋"/>
                <w:szCs w:val="18"/>
                <w:lang w:val="en-US" w:eastAsia="zh-CN"/>
              </w:rPr>
              <w:t xml:space="preserve"> </w:t>
            </w:r>
            <w:r>
              <w:rPr>
                <w:rFonts w:eastAsia="仿宋"/>
                <w:szCs w:val="18"/>
                <w:lang w:val="en-US" w:eastAsia="zh-CN"/>
              </w:rPr>
              <w:t>mL</w:t>
            </w:r>
            <w:r>
              <w:rPr>
                <w:rFonts w:eastAsia="仿宋"/>
                <w:szCs w:val="18"/>
                <w:lang w:val="en-US" w:eastAsia="zh-CN"/>
              </w:rPr>
              <w:t>或</w:t>
            </w:r>
            <w:r>
              <w:rPr>
                <w:rFonts w:eastAsia="仿宋"/>
                <w:szCs w:val="18"/>
                <w:lang w:val="en-US" w:eastAsia="zh-CN"/>
              </w:rPr>
              <w:t>300</w:t>
            </w:r>
            <w:r w:rsidR="006C52B0">
              <w:rPr>
                <w:rFonts w:eastAsia="仿宋"/>
                <w:szCs w:val="18"/>
                <w:lang w:val="en-US" w:eastAsia="zh-CN"/>
              </w:rPr>
              <w:t xml:space="preserve"> </w:t>
            </w:r>
            <w:r>
              <w:rPr>
                <w:rFonts w:eastAsia="仿宋"/>
                <w:szCs w:val="18"/>
                <w:lang w:val="en-US" w:eastAsia="zh-CN"/>
              </w:rPr>
              <w:t>mL</w:t>
            </w:r>
            <w:r>
              <w:rPr>
                <w:rFonts w:eastAsia="仿宋"/>
                <w:szCs w:val="18"/>
                <w:lang w:val="en-US" w:eastAsia="zh-CN"/>
              </w:rPr>
              <w:t>）</w:t>
            </w:r>
          </w:p>
        </w:tc>
      </w:tr>
      <w:tr w:rsidR="00A34FB0" w14:paraId="0D0F4EAA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6F7FE2B8" w14:textId="77777777" w:rsidR="00A34FB0" w:rsidRDefault="00A34FB0">
            <w:pPr>
              <w:tabs>
                <w:tab w:val="left" w:pos="1134"/>
              </w:tabs>
              <w:jc w:val="center"/>
              <w:textAlignment w:val="baseline"/>
              <w:rPr>
                <w:rFonts w:eastAsia="仿宋"/>
                <w:b/>
                <w:spacing w:val="2"/>
                <w:lang w:val="zh-Hans"/>
              </w:rPr>
            </w:pPr>
          </w:p>
        </w:tc>
        <w:tc>
          <w:tcPr>
            <w:tcW w:w="6425" w:type="dxa"/>
          </w:tcPr>
          <w:p w14:paraId="18298CE8" w14:textId="2F3FD870" w:rsidR="00A34FB0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szCs w:val="18"/>
                <w:lang w:val="en-US" w:eastAsia="zh-CN"/>
              </w:rPr>
            </w:pPr>
            <w:r>
              <w:rPr>
                <w:rFonts w:eastAsia="仿宋"/>
                <w:szCs w:val="18"/>
                <w:lang w:val="en-US" w:eastAsia="zh-CN"/>
              </w:rPr>
              <w:t>具塞锥形瓶</w:t>
            </w:r>
            <w:r>
              <w:rPr>
                <w:rFonts w:eastAsia="仿宋"/>
                <w:szCs w:val="18"/>
                <w:lang w:val="zh-Hans" w:eastAsia="zh-CN"/>
              </w:rPr>
              <w:t>（</w:t>
            </w:r>
            <w:r>
              <w:rPr>
                <w:rFonts w:eastAsia="仿宋"/>
                <w:szCs w:val="18"/>
                <w:lang w:val="en-US" w:eastAsia="zh-CN"/>
              </w:rPr>
              <w:t>250</w:t>
            </w:r>
            <w:r w:rsidR="006C52B0">
              <w:rPr>
                <w:rFonts w:eastAsia="仿宋"/>
                <w:szCs w:val="18"/>
                <w:lang w:val="en-US" w:eastAsia="zh-CN"/>
              </w:rPr>
              <w:t xml:space="preserve"> </w:t>
            </w:r>
            <w:r>
              <w:rPr>
                <w:rFonts w:eastAsia="仿宋"/>
                <w:szCs w:val="18"/>
                <w:lang w:val="en-US" w:eastAsia="zh-CN"/>
              </w:rPr>
              <w:t>mL</w:t>
            </w:r>
            <w:r>
              <w:rPr>
                <w:rFonts w:eastAsia="仿宋"/>
                <w:szCs w:val="18"/>
                <w:lang w:val="en-US" w:eastAsia="zh-CN"/>
              </w:rPr>
              <w:t>或</w:t>
            </w:r>
            <w:r>
              <w:rPr>
                <w:rFonts w:eastAsia="仿宋"/>
                <w:szCs w:val="18"/>
                <w:lang w:val="en-US" w:eastAsia="zh-CN"/>
              </w:rPr>
              <w:t>300</w:t>
            </w:r>
            <w:r w:rsidR="006C52B0">
              <w:rPr>
                <w:rFonts w:eastAsia="仿宋"/>
                <w:szCs w:val="18"/>
                <w:lang w:val="en-US" w:eastAsia="zh-CN"/>
              </w:rPr>
              <w:t xml:space="preserve"> </w:t>
            </w:r>
            <w:r>
              <w:rPr>
                <w:rFonts w:eastAsia="仿宋"/>
                <w:szCs w:val="18"/>
                <w:lang w:val="en-US" w:eastAsia="zh-CN"/>
              </w:rPr>
              <w:t>mL</w:t>
            </w:r>
            <w:r>
              <w:rPr>
                <w:rFonts w:eastAsia="仿宋"/>
                <w:szCs w:val="18"/>
                <w:lang w:val="en-US" w:eastAsia="zh-CN"/>
              </w:rPr>
              <w:t>）</w:t>
            </w:r>
          </w:p>
        </w:tc>
      </w:tr>
      <w:tr w:rsidR="00A34FB0" w14:paraId="518A209A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1F4993F2" w14:textId="77777777" w:rsidR="00A34FB0" w:rsidRDefault="00A34FB0">
            <w:pPr>
              <w:tabs>
                <w:tab w:val="left" w:pos="1134"/>
              </w:tabs>
              <w:jc w:val="center"/>
              <w:textAlignment w:val="baseline"/>
              <w:rPr>
                <w:rFonts w:eastAsia="仿宋"/>
                <w:b/>
                <w:spacing w:val="2"/>
                <w:lang w:val="zh-Hans" w:eastAsia="zh-CN"/>
              </w:rPr>
            </w:pPr>
          </w:p>
        </w:tc>
        <w:tc>
          <w:tcPr>
            <w:tcW w:w="6425" w:type="dxa"/>
            <w:vAlign w:val="center"/>
          </w:tcPr>
          <w:p w14:paraId="64BD69A1" w14:textId="77777777" w:rsidR="00A34FB0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lang w:val="zh-Hans"/>
              </w:rPr>
            </w:pPr>
            <w:r>
              <w:rPr>
                <w:rFonts w:eastAsia="仿宋"/>
                <w:szCs w:val="21"/>
              </w:rPr>
              <w:t>量筒</w:t>
            </w:r>
          </w:p>
        </w:tc>
      </w:tr>
      <w:tr w:rsidR="00A34FB0" w14:paraId="50A6CBB0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3B1188FD" w14:textId="77777777" w:rsidR="00A34FB0" w:rsidRDefault="00A34FB0">
            <w:pPr>
              <w:tabs>
                <w:tab w:val="left" w:pos="1134"/>
              </w:tabs>
              <w:jc w:val="center"/>
              <w:textAlignment w:val="baseline"/>
              <w:rPr>
                <w:rFonts w:eastAsia="仿宋"/>
                <w:b/>
                <w:spacing w:val="2"/>
                <w:lang w:val="zh-Hans"/>
              </w:rPr>
            </w:pPr>
          </w:p>
        </w:tc>
        <w:tc>
          <w:tcPr>
            <w:tcW w:w="6425" w:type="dxa"/>
            <w:vAlign w:val="center"/>
          </w:tcPr>
          <w:p w14:paraId="2AC131F8" w14:textId="77777777" w:rsidR="00A34FB0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</w:rPr>
            </w:pPr>
            <w:r>
              <w:rPr>
                <w:rFonts w:eastAsia="仿宋"/>
                <w:szCs w:val="21"/>
              </w:rPr>
              <w:t>烧杯</w:t>
            </w:r>
          </w:p>
        </w:tc>
      </w:tr>
      <w:tr w:rsidR="00A34FB0" w14:paraId="3EC91A13" w14:textId="77777777">
        <w:trPr>
          <w:trHeight w:val="340"/>
          <w:jc w:val="center"/>
        </w:trPr>
        <w:tc>
          <w:tcPr>
            <w:tcW w:w="1555" w:type="dxa"/>
            <w:vMerge w:val="restart"/>
            <w:vAlign w:val="center"/>
          </w:tcPr>
          <w:p w14:paraId="29E0FB8D" w14:textId="77777777" w:rsidR="00A34FB0" w:rsidRDefault="00000000">
            <w:pPr>
              <w:tabs>
                <w:tab w:val="left" w:pos="1134"/>
              </w:tabs>
              <w:jc w:val="center"/>
              <w:textAlignment w:val="baseline"/>
              <w:rPr>
                <w:rFonts w:eastAsia="仿宋"/>
                <w:b/>
                <w:spacing w:val="2"/>
                <w:lang w:val="zh-Hans"/>
              </w:rPr>
            </w:pPr>
            <w:proofErr w:type="spellStart"/>
            <w:r>
              <w:rPr>
                <w:rFonts w:eastAsia="仿宋"/>
                <w:b/>
                <w:spacing w:val="2"/>
                <w:lang w:val="zh-Hans"/>
              </w:rPr>
              <w:t>药品试剂</w:t>
            </w:r>
            <w:proofErr w:type="spellEnd"/>
          </w:p>
        </w:tc>
        <w:tc>
          <w:tcPr>
            <w:tcW w:w="6425" w:type="dxa"/>
            <w:vAlign w:val="center"/>
          </w:tcPr>
          <w:p w14:paraId="371F172E" w14:textId="77777777" w:rsidR="00A34FB0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lang w:val="en-US" w:eastAsia="zh-CN"/>
              </w:rPr>
            </w:pPr>
            <w:r>
              <w:rPr>
                <w:rFonts w:eastAsia="仿宋"/>
                <w:lang w:val="en-US" w:eastAsia="zh-CN"/>
              </w:rPr>
              <w:t>正丙醇</w:t>
            </w:r>
          </w:p>
        </w:tc>
      </w:tr>
      <w:tr w:rsidR="00A34FB0" w14:paraId="6E5E14C5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43FA26FD" w14:textId="77777777" w:rsidR="00A34FB0" w:rsidRDefault="00A34FB0">
            <w:pPr>
              <w:tabs>
                <w:tab w:val="left" w:pos="1134"/>
              </w:tabs>
              <w:textAlignment w:val="baseline"/>
              <w:rPr>
                <w:rFonts w:eastAsia="仿宋"/>
                <w:b/>
                <w:spacing w:val="2"/>
                <w:lang w:val="zh-Hans"/>
              </w:rPr>
            </w:pPr>
          </w:p>
        </w:tc>
        <w:tc>
          <w:tcPr>
            <w:tcW w:w="6425" w:type="dxa"/>
            <w:vAlign w:val="center"/>
          </w:tcPr>
          <w:p w14:paraId="6EB69AD0" w14:textId="77777777" w:rsidR="00A34FB0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lang w:val="zh-Hans" w:eastAsia="zh-CN"/>
              </w:rPr>
            </w:pPr>
            <w:r>
              <w:rPr>
                <w:rFonts w:eastAsia="仿宋"/>
                <w:lang w:val="zh-Hans" w:eastAsia="zh-CN"/>
              </w:rPr>
              <w:t>乙酸</w:t>
            </w:r>
          </w:p>
        </w:tc>
      </w:tr>
      <w:tr w:rsidR="00A34FB0" w14:paraId="2054A1DC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2A4FC978" w14:textId="77777777" w:rsidR="00A34FB0" w:rsidRDefault="00A34FB0">
            <w:pPr>
              <w:tabs>
                <w:tab w:val="left" w:pos="1134"/>
              </w:tabs>
              <w:textAlignment w:val="baseline"/>
              <w:rPr>
                <w:rFonts w:eastAsia="仿宋"/>
                <w:b/>
                <w:spacing w:val="2"/>
                <w:lang w:val="zh-Hans"/>
              </w:rPr>
            </w:pPr>
          </w:p>
        </w:tc>
        <w:tc>
          <w:tcPr>
            <w:tcW w:w="6425" w:type="dxa"/>
            <w:vAlign w:val="center"/>
          </w:tcPr>
          <w:p w14:paraId="51F0DCD4" w14:textId="77777777" w:rsidR="00A34FB0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lang w:val="zh-Hans" w:eastAsia="zh-CN"/>
              </w:rPr>
            </w:pPr>
            <w:r>
              <w:rPr>
                <w:rFonts w:eastAsia="仿宋"/>
                <w:lang w:val="zh-Hans" w:eastAsia="zh-CN"/>
              </w:rPr>
              <w:t>浓硫酸</w:t>
            </w:r>
          </w:p>
        </w:tc>
      </w:tr>
      <w:tr w:rsidR="00A34FB0" w14:paraId="2F543821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69D23D86" w14:textId="77777777" w:rsidR="00A34FB0" w:rsidRDefault="00A34FB0">
            <w:pPr>
              <w:tabs>
                <w:tab w:val="left" w:pos="1134"/>
              </w:tabs>
              <w:textAlignment w:val="baseline"/>
              <w:rPr>
                <w:rFonts w:eastAsia="仿宋"/>
                <w:b/>
                <w:spacing w:val="2"/>
                <w:lang w:val="zh-Hans"/>
              </w:rPr>
            </w:pPr>
          </w:p>
        </w:tc>
        <w:tc>
          <w:tcPr>
            <w:tcW w:w="6425" w:type="dxa"/>
            <w:vAlign w:val="center"/>
          </w:tcPr>
          <w:p w14:paraId="418F3E42" w14:textId="77777777" w:rsidR="00A34FB0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lang w:val="en-US" w:eastAsia="zh-CN"/>
              </w:rPr>
            </w:pPr>
            <w:r>
              <w:rPr>
                <w:rFonts w:eastAsia="仿宋"/>
                <w:lang w:val="en-US" w:eastAsia="zh-CN"/>
              </w:rPr>
              <w:t>环己烷</w:t>
            </w:r>
          </w:p>
        </w:tc>
      </w:tr>
      <w:tr w:rsidR="00A34FB0" w14:paraId="468FF70D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4CFA0EC6" w14:textId="77777777" w:rsidR="00A34FB0" w:rsidRDefault="00A34FB0">
            <w:pPr>
              <w:tabs>
                <w:tab w:val="left" w:pos="1134"/>
              </w:tabs>
              <w:textAlignment w:val="baseline"/>
              <w:rPr>
                <w:rFonts w:eastAsia="仿宋"/>
                <w:b/>
                <w:spacing w:val="2"/>
                <w:lang w:val="zh-Hans"/>
              </w:rPr>
            </w:pPr>
          </w:p>
        </w:tc>
        <w:tc>
          <w:tcPr>
            <w:tcW w:w="6425" w:type="dxa"/>
            <w:vAlign w:val="center"/>
          </w:tcPr>
          <w:p w14:paraId="30159208" w14:textId="77777777" w:rsidR="00A34FB0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lang w:val="zh-Hans" w:eastAsia="zh-CN"/>
              </w:rPr>
            </w:pPr>
            <w:r>
              <w:rPr>
                <w:rFonts w:eastAsia="仿宋"/>
                <w:lang w:val="zh-Hans" w:eastAsia="zh-CN"/>
              </w:rPr>
              <w:t>无水碳酸钠</w:t>
            </w:r>
          </w:p>
        </w:tc>
      </w:tr>
      <w:tr w:rsidR="00A34FB0" w14:paraId="09175F90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1C0585C4" w14:textId="77777777" w:rsidR="00A34FB0" w:rsidRDefault="00A34FB0">
            <w:pPr>
              <w:tabs>
                <w:tab w:val="left" w:pos="1134"/>
              </w:tabs>
              <w:textAlignment w:val="baseline"/>
              <w:rPr>
                <w:rFonts w:eastAsia="仿宋"/>
                <w:b/>
                <w:spacing w:val="2"/>
                <w:lang w:val="zh-Hans"/>
              </w:rPr>
            </w:pPr>
          </w:p>
        </w:tc>
        <w:tc>
          <w:tcPr>
            <w:tcW w:w="6425" w:type="dxa"/>
            <w:vAlign w:val="center"/>
          </w:tcPr>
          <w:p w14:paraId="1AE97417" w14:textId="77777777" w:rsidR="00A34FB0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lang w:val="zh-Hans" w:eastAsia="zh-CN"/>
              </w:rPr>
            </w:pPr>
            <w:r>
              <w:rPr>
                <w:rFonts w:eastAsia="仿宋"/>
                <w:lang w:val="zh-Hans" w:eastAsia="zh-CN"/>
              </w:rPr>
              <w:t>氯化钠</w:t>
            </w:r>
          </w:p>
        </w:tc>
      </w:tr>
      <w:tr w:rsidR="00A34FB0" w14:paraId="4851EF90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60B9DC8B" w14:textId="77777777" w:rsidR="00A34FB0" w:rsidRDefault="00A34FB0">
            <w:pPr>
              <w:tabs>
                <w:tab w:val="left" w:pos="1134"/>
              </w:tabs>
              <w:textAlignment w:val="baseline"/>
              <w:rPr>
                <w:rFonts w:eastAsia="仿宋"/>
                <w:b/>
                <w:spacing w:val="2"/>
                <w:lang w:val="zh-Hans"/>
              </w:rPr>
            </w:pPr>
          </w:p>
        </w:tc>
        <w:tc>
          <w:tcPr>
            <w:tcW w:w="6425" w:type="dxa"/>
            <w:vAlign w:val="center"/>
          </w:tcPr>
          <w:p w14:paraId="554EBA67" w14:textId="77777777" w:rsidR="00A34FB0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lang w:val="zh-Hans"/>
              </w:rPr>
            </w:pPr>
            <w:r>
              <w:rPr>
                <w:rFonts w:eastAsia="仿宋"/>
                <w:lang w:val="zh-Hans" w:eastAsia="zh-CN"/>
              </w:rPr>
              <w:t>无水氯化钙</w:t>
            </w:r>
          </w:p>
        </w:tc>
      </w:tr>
      <w:tr w:rsidR="00A34FB0" w14:paraId="0040FAD8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0A60419B" w14:textId="77777777" w:rsidR="00A34FB0" w:rsidRDefault="00A34FB0">
            <w:pPr>
              <w:tabs>
                <w:tab w:val="left" w:pos="1134"/>
              </w:tabs>
              <w:textAlignment w:val="baseline"/>
              <w:rPr>
                <w:rFonts w:eastAsia="仿宋"/>
                <w:b/>
                <w:spacing w:val="2"/>
                <w:lang w:val="zh-Hans"/>
              </w:rPr>
            </w:pPr>
          </w:p>
        </w:tc>
        <w:tc>
          <w:tcPr>
            <w:tcW w:w="6425" w:type="dxa"/>
            <w:vAlign w:val="center"/>
          </w:tcPr>
          <w:p w14:paraId="29C18611" w14:textId="77777777" w:rsidR="00A34FB0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lang w:val="zh-Hans"/>
              </w:rPr>
            </w:pPr>
            <w:r>
              <w:rPr>
                <w:rFonts w:eastAsia="仿宋"/>
                <w:lang w:val="zh-Hans" w:eastAsia="zh-CN"/>
              </w:rPr>
              <w:t>无水硫酸镁</w:t>
            </w:r>
          </w:p>
        </w:tc>
      </w:tr>
      <w:tr w:rsidR="00A34FB0" w14:paraId="0A3889F0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57E3DA94" w14:textId="77777777" w:rsidR="00A34FB0" w:rsidRDefault="00A34FB0">
            <w:pPr>
              <w:tabs>
                <w:tab w:val="left" w:pos="1134"/>
              </w:tabs>
              <w:textAlignment w:val="baseline"/>
              <w:rPr>
                <w:rFonts w:eastAsia="仿宋"/>
                <w:b/>
                <w:spacing w:val="2"/>
                <w:lang w:val="zh-Hans"/>
              </w:rPr>
            </w:pPr>
          </w:p>
        </w:tc>
        <w:tc>
          <w:tcPr>
            <w:tcW w:w="6425" w:type="dxa"/>
            <w:vAlign w:val="center"/>
          </w:tcPr>
          <w:p w14:paraId="5B453CC0" w14:textId="77777777" w:rsidR="00A34FB0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lang w:eastAsia="zh-Hans"/>
              </w:rPr>
            </w:pPr>
            <w:r>
              <w:rPr>
                <w:rFonts w:eastAsia="仿宋"/>
                <w:lang w:val="en-US" w:eastAsia="zh-Hans"/>
              </w:rPr>
              <w:t>邻苯二甲酸氢钾</w:t>
            </w:r>
            <w:r>
              <w:rPr>
                <w:rFonts w:eastAsia="仿宋"/>
                <w:lang w:eastAsia="zh-Hans"/>
              </w:rPr>
              <w:t>（</w:t>
            </w:r>
            <w:r>
              <w:rPr>
                <w:rFonts w:eastAsia="仿宋"/>
                <w:lang w:val="en-US" w:eastAsia="zh-Hans"/>
              </w:rPr>
              <w:t>基准试剂</w:t>
            </w:r>
            <w:r>
              <w:rPr>
                <w:rFonts w:eastAsia="仿宋"/>
                <w:lang w:eastAsia="zh-Hans"/>
              </w:rPr>
              <w:t>）</w:t>
            </w:r>
          </w:p>
        </w:tc>
      </w:tr>
      <w:tr w:rsidR="00A34FB0" w14:paraId="16852FAC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36107D27" w14:textId="77777777" w:rsidR="00A34FB0" w:rsidRDefault="00A34FB0">
            <w:pPr>
              <w:tabs>
                <w:tab w:val="left" w:pos="1134"/>
              </w:tabs>
              <w:textAlignment w:val="baseline"/>
              <w:rPr>
                <w:rFonts w:eastAsia="仿宋"/>
                <w:b/>
                <w:spacing w:val="2"/>
                <w:lang w:val="zh-Hans" w:eastAsia="zh-CN"/>
              </w:rPr>
            </w:pPr>
          </w:p>
        </w:tc>
        <w:tc>
          <w:tcPr>
            <w:tcW w:w="6425" w:type="dxa"/>
            <w:vAlign w:val="center"/>
          </w:tcPr>
          <w:p w14:paraId="319E0727" w14:textId="77777777" w:rsidR="00A34FB0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lang w:val="en-US" w:eastAsia="zh-Hans"/>
              </w:rPr>
            </w:pPr>
            <w:r>
              <w:rPr>
                <w:rFonts w:eastAsia="仿宋"/>
                <w:lang w:val="en-US" w:eastAsia="zh-Hans"/>
              </w:rPr>
              <w:t>氢氧化钠标准</w:t>
            </w:r>
            <w:r>
              <w:rPr>
                <w:rFonts w:eastAsia="仿宋" w:hint="eastAsia"/>
                <w:lang w:val="en-US" w:eastAsia="zh-CN"/>
              </w:rPr>
              <w:t>滴定</w:t>
            </w:r>
            <w:r>
              <w:rPr>
                <w:rFonts w:eastAsia="仿宋"/>
                <w:lang w:val="en-US" w:eastAsia="zh-Hans"/>
              </w:rPr>
              <w:t>溶液</w:t>
            </w:r>
          </w:p>
        </w:tc>
      </w:tr>
      <w:tr w:rsidR="00A34FB0" w14:paraId="7407388B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0E829E6C" w14:textId="77777777" w:rsidR="00A34FB0" w:rsidRDefault="00A34FB0">
            <w:pPr>
              <w:tabs>
                <w:tab w:val="left" w:pos="1134"/>
              </w:tabs>
              <w:textAlignment w:val="baseline"/>
              <w:rPr>
                <w:rFonts w:eastAsia="仿宋"/>
                <w:b/>
                <w:spacing w:val="2"/>
                <w:lang w:val="zh-Hans" w:eastAsia="zh-CN"/>
              </w:rPr>
            </w:pPr>
          </w:p>
        </w:tc>
        <w:tc>
          <w:tcPr>
            <w:tcW w:w="6425" w:type="dxa"/>
            <w:vAlign w:val="center"/>
          </w:tcPr>
          <w:p w14:paraId="44044CE8" w14:textId="77777777" w:rsidR="00A34FB0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lang w:val="en-US" w:eastAsia="zh-Hans"/>
              </w:rPr>
            </w:pPr>
            <w:r>
              <w:rPr>
                <w:rFonts w:eastAsia="仿宋"/>
                <w:lang w:val="en-US" w:eastAsia="zh-Hans"/>
              </w:rPr>
              <w:t>酚酞指示液</w:t>
            </w:r>
          </w:p>
        </w:tc>
      </w:tr>
      <w:tr w:rsidR="00A34FB0" w14:paraId="5606E1D1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54112BA6" w14:textId="77777777" w:rsidR="00A34FB0" w:rsidRDefault="00A34FB0">
            <w:pPr>
              <w:tabs>
                <w:tab w:val="left" w:pos="1134"/>
              </w:tabs>
              <w:textAlignment w:val="baseline"/>
              <w:rPr>
                <w:rFonts w:eastAsia="仿宋"/>
                <w:b/>
                <w:spacing w:val="2"/>
                <w:lang w:val="zh-Hans" w:eastAsia="zh-CN"/>
              </w:rPr>
            </w:pPr>
          </w:p>
        </w:tc>
        <w:tc>
          <w:tcPr>
            <w:tcW w:w="6425" w:type="dxa"/>
            <w:vAlign w:val="center"/>
          </w:tcPr>
          <w:p w14:paraId="31C46296" w14:textId="77777777" w:rsidR="00A34FB0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lang w:val="zh-Hans" w:eastAsia="zh-CN"/>
              </w:rPr>
            </w:pPr>
            <w:r>
              <w:rPr>
                <w:rFonts w:eastAsia="仿宋"/>
                <w:lang w:val="zh-Hans" w:eastAsia="zh-CN"/>
              </w:rPr>
              <w:t>去离子水</w:t>
            </w:r>
          </w:p>
        </w:tc>
      </w:tr>
    </w:tbl>
    <w:p w14:paraId="6111FA25" w14:textId="77777777" w:rsidR="00A34FB0" w:rsidRDefault="00000000">
      <w:pPr>
        <w:spacing w:line="360" w:lineRule="auto"/>
        <w:ind w:firstLineChars="200" w:firstLine="482"/>
        <w:jc w:val="both"/>
        <w:rPr>
          <w:rFonts w:ascii="Times New Roman" w:eastAsia="仿宋" w:hAnsi="Times New Roman" w:cs="Times New Roman"/>
          <w:b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b/>
          <w:sz w:val="24"/>
          <w:szCs w:val="24"/>
          <w:lang w:eastAsia="zh-CN"/>
        </w:rPr>
        <w:t>2.</w:t>
      </w:r>
      <w:r>
        <w:rPr>
          <w:rFonts w:ascii="Times New Roman" w:eastAsia="仿宋" w:hAnsi="Times New Roman" w:cs="Times New Roman"/>
          <w:b/>
          <w:sz w:val="24"/>
          <w:szCs w:val="24"/>
          <w:lang w:eastAsia="zh-CN"/>
        </w:rPr>
        <w:t>溶液准备</w:t>
      </w:r>
    </w:p>
    <w:p w14:paraId="09B65AE0" w14:textId="3F5F1E93" w:rsidR="00A34FB0" w:rsidRDefault="0000000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根据现场提供的试剂，</w:t>
      </w:r>
      <w:r w:rsidR="00594277" w:rsidRPr="00594277">
        <w:rPr>
          <w:rFonts w:ascii="Times New Roman" w:eastAsia="仿宋" w:hAnsi="Times New Roman" w:cs="Times New Roman" w:hint="eastAsia"/>
          <w:sz w:val="24"/>
          <w:szCs w:val="24"/>
          <w:lang w:eastAsia="zh-CN"/>
        </w:rPr>
        <w:t>按实际需求配制洗涤溶液（碳酸钠溶液、氯化钠溶液、氯化钙溶液）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，相关物理常数详见附表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1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，体积均为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50</w:t>
      </w:r>
      <w:r w:rsidR="006C52B0">
        <w:rPr>
          <w:rFonts w:ascii="Times New Roman" w:eastAsia="仿宋" w:hAnsi="Times New Roman" w:cs="Times New Roman"/>
          <w:sz w:val="24"/>
          <w:szCs w:val="24"/>
          <w:lang w:eastAsia="zh-CN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mL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。</w:t>
      </w:r>
    </w:p>
    <w:p w14:paraId="33C8F966" w14:textId="77777777" w:rsidR="00A34FB0" w:rsidRDefault="00000000">
      <w:pPr>
        <w:spacing w:line="360" w:lineRule="auto"/>
        <w:ind w:firstLineChars="200" w:firstLine="482"/>
        <w:jc w:val="both"/>
        <w:rPr>
          <w:rFonts w:ascii="Times New Roman" w:eastAsia="仿宋" w:hAnsi="Times New Roman" w:cs="Times New Roman"/>
          <w:b/>
          <w:bCs/>
          <w:sz w:val="24"/>
          <w:szCs w:val="24"/>
          <w:lang w:eastAsia="zh-Hans"/>
        </w:rPr>
      </w:pPr>
      <w:r>
        <w:rPr>
          <w:rFonts w:ascii="Times New Roman" w:eastAsia="仿宋" w:hAnsi="Times New Roman" w:cs="Times New Roman"/>
          <w:b/>
          <w:bCs/>
          <w:sz w:val="24"/>
          <w:szCs w:val="24"/>
          <w:lang w:eastAsia="zh-CN"/>
        </w:rPr>
        <w:t>3</w:t>
      </w:r>
      <w:r>
        <w:rPr>
          <w:rFonts w:ascii="Times New Roman" w:eastAsia="仿宋" w:hAnsi="Times New Roman" w:cs="Times New Roman"/>
          <w:b/>
          <w:bCs/>
          <w:sz w:val="24"/>
          <w:szCs w:val="24"/>
          <w:lang w:eastAsia="zh-Hans"/>
        </w:rPr>
        <w:t>.</w:t>
      </w:r>
      <w:r>
        <w:rPr>
          <w:rFonts w:ascii="Times New Roman" w:eastAsia="仿宋" w:hAnsi="Times New Roman" w:cs="Times New Roman"/>
          <w:b/>
          <w:bCs/>
          <w:sz w:val="24"/>
          <w:szCs w:val="24"/>
          <w:lang w:eastAsia="zh-Hans"/>
        </w:rPr>
        <w:t>乙酸含量测定</w:t>
      </w:r>
    </w:p>
    <w:p w14:paraId="40149678" w14:textId="77777777" w:rsidR="00A34FB0" w:rsidRDefault="0000000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sz w:val="24"/>
          <w:szCs w:val="24"/>
          <w:lang w:eastAsia="zh-Hans"/>
        </w:rPr>
        <w:t>（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1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）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0.5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mol</w:t>
      </w:r>
      <w:r>
        <w:rPr>
          <w:rFonts w:ascii="Times New Roman" w:eastAsia="宋体" w:hAnsi="Times New Roman" w:cs="Times New Roman"/>
          <w:lang w:eastAsia="zh-CN"/>
        </w:rPr>
        <w:t>·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L</w:t>
      </w:r>
      <w:r>
        <w:rPr>
          <w:rFonts w:ascii="Times New Roman" w:eastAsia="仿宋" w:hAnsi="Times New Roman" w:cs="Times New Roman"/>
          <w:sz w:val="24"/>
          <w:szCs w:val="24"/>
          <w:vertAlign w:val="superscript"/>
          <w:lang w:eastAsia="zh-CN"/>
        </w:rPr>
        <w:t>-1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氢氧化钠标准溶液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标定</w:t>
      </w:r>
    </w:p>
    <w:p w14:paraId="70DD6051" w14:textId="3F24B7BB" w:rsidR="00A34FB0" w:rsidRDefault="00000000">
      <w:pPr>
        <w:pStyle w:val="a3"/>
        <w:spacing w:line="360" w:lineRule="auto"/>
        <w:ind w:leftChars="193" w:left="425" w:firstLineChars="200" w:firstLine="480"/>
        <w:jc w:val="both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/>
          <w:lang w:eastAsia="zh-CN"/>
        </w:rPr>
        <w:t>减量法</w:t>
      </w:r>
      <w:r>
        <w:rPr>
          <w:rFonts w:ascii="Times New Roman" w:eastAsia="仿宋" w:hAnsi="Times New Roman" w:cs="Times New Roman"/>
          <w:lang w:eastAsia="zh-Hans"/>
        </w:rPr>
        <w:t>准确</w:t>
      </w:r>
      <w:r>
        <w:rPr>
          <w:rFonts w:ascii="Times New Roman" w:eastAsia="仿宋" w:hAnsi="Times New Roman" w:cs="Times New Roman"/>
          <w:lang w:eastAsia="zh-CN"/>
        </w:rPr>
        <w:t>称取</w:t>
      </w:r>
      <w:r>
        <w:rPr>
          <w:rFonts w:ascii="Times New Roman" w:eastAsia="仿宋" w:hAnsi="Times New Roman" w:cs="Times New Roman"/>
          <w:lang w:eastAsia="zh-CN"/>
        </w:rPr>
        <w:t>3</w:t>
      </w:r>
      <w:r>
        <w:rPr>
          <w:rFonts w:ascii="Times New Roman" w:eastAsia="仿宋" w:hAnsi="Times New Roman" w:cs="Times New Roman"/>
          <w:lang w:eastAsia="zh-Hans"/>
        </w:rPr>
        <w:t>.6</w:t>
      </w:r>
      <w:r w:rsidR="006C52B0">
        <w:rPr>
          <w:rFonts w:ascii="Times New Roman" w:eastAsia="仿宋" w:hAnsi="Times New Roman" w:cs="Times New Roman"/>
          <w:lang w:eastAsia="zh-Hans"/>
        </w:rPr>
        <w:t xml:space="preserve"> </w:t>
      </w:r>
      <w:r>
        <w:rPr>
          <w:rFonts w:ascii="Times New Roman" w:eastAsia="仿宋" w:hAnsi="Times New Roman" w:cs="Times New Roman"/>
          <w:lang w:eastAsia="zh-CN"/>
        </w:rPr>
        <w:t>g</w:t>
      </w:r>
      <w:r>
        <w:rPr>
          <w:rFonts w:ascii="Times New Roman" w:eastAsia="仿宋" w:hAnsi="Times New Roman" w:cs="Times New Roman"/>
          <w:lang w:eastAsia="zh-CN"/>
        </w:rPr>
        <w:t>基准试剂</w:t>
      </w:r>
      <w:r>
        <w:rPr>
          <w:rFonts w:ascii="Times New Roman" w:eastAsia="仿宋" w:hAnsi="Times New Roman" w:cs="Times New Roman"/>
          <w:lang w:eastAsia="zh-Hans"/>
        </w:rPr>
        <w:t>邻苯二甲酸</w:t>
      </w:r>
      <w:proofErr w:type="gramStart"/>
      <w:r>
        <w:rPr>
          <w:rFonts w:ascii="Times New Roman" w:eastAsia="仿宋" w:hAnsi="Times New Roman" w:cs="Times New Roman"/>
          <w:lang w:eastAsia="zh-Hans"/>
        </w:rPr>
        <w:t>氢钾</w:t>
      </w:r>
      <w:r>
        <w:rPr>
          <w:rFonts w:ascii="Times New Roman" w:eastAsia="仿宋" w:hAnsi="Times New Roman" w:cs="Times New Roman"/>
          <w:lang w:eastAsia="zh-CN"/>
        </w:rPr>
        <w:t>于</w:t>
      </w:r>
      <w:r>
        <w:rPr>
          <w:rFonts w:ascii="Times New Roman" w:eastAsia="仿宋" w:hAnsi="Times New Roman" w:cs="Times New Roman"/>
          <w:lang w:eastAsia="zh-Hans"/>
        </w:rPr>
        <w:t>锥形瓶</w:t>
      </w:r>
      <w:proofErr w:type="gramEnd"/>
      <w:r>
        <w:rPr>
          <w:rFonts w:ascii="Times New Roman" w:eastAsia="仿宋" w:hAnsi="Times New Roman" w:cs="Times New Roman"/>
          <w:lang w:eastAsia="zh-Hans"/>
        </w:rPr>
        <w:t>中，加无二氧化碳的水溶解，加</w:t>
      </w:r>
      <w:r>
        <w:rPr>
          <w:rFonts w:ascii="Times New Roman" w:eastAsia="仿宋" w:hAnsi="Times New Roman" w:cs="Times New Roman"/>
          <w:lang w:eastAsia="zh-Hans"/>
        </w:rPr>
        <w:t>2</w:t>
      </w:r>
      <w:r>
        <w:rPr>
          <w:rFonts w:ascii="Times New Roman" w:eastAsia="仿宋" w:hAnsi="Times New Roman" w:cs="Times New Roman"/>
          <w:lang w:eastAsia="zh-Hans"/>
        </w:rPr>
        <w:t>滴酚酞指示液，</w:t>
      </w:r>
      <w:r>
        <w:rPr>
          <w:rFonts w:ascii="Times New Roman" w:eastAsia="仿宋" w:hAnsi="Times New Roman" w:cs="Times New Roman"/>
          <w:lang w:eastAsia="zh-CN"/>
        </w:rPr>
        <w:t>用待标定的</w:t>
      </w:r>
      <w:r>
        <w:rPr>
          <w:rFonts w:ascii="Times New Roman" w:eastAsia="仿宋" w:hAnsi="Times New Roman" w:cs="Times New Roman"/>
          <w:lang w:eastAsia="zh-Hans"/>
        </w:rPr>
        <w:t>氢氧化钠</w:t>
      </w:r>
      <w:r>
        <w:rPr>
          <w:rFonts w:ascii="Times New Roman" w:eastAsia="仿宋" w:hAnsi="Times New Roman" w:cs="Times New Roman"/>
          <w:lang w:eastAsia="zh-CN"/>
        </w:rPr>
        <w:t>溶液滴定至溶液由</w:t>
      </w:r>
      <w:r>
        <w:rPr>
          <w:rFonts w:ascii="Times New Roman" w:eastAsia="仿宋" w:hAnsi="Times New Roman" w:cs="Times New Roman"/>
          <w:lang w:eastAsia="zh-Hans"/>
        </w:rPr>
        <w:t>无</w:t>
      </w:r>
      <w:r>
        <w:rPr>
          <w:rFonts w:ascii="Times New Roman" w:eastAsia="仿宋" w:hAnsi="Times New Roman" w:cs="Times New Roman"/>
          <w:lang w:eastAsia="zh-CN"/>
        </w:rPr>
        <w:t>色变为</w:t>
      </w:r>
      <w:r>
        <w:rPr>
          <w:rFonts w:ascii="Times New Roman" w:eastAsia="仿宋" w:hAnsi="Times New Roman" w:cs="Times New Roman"/>
          <w:lang w:eastAsia="zh-Hans"/>
        </w:rPr>
        <w:t>淡粉</w:t>
      </w:r>
      <w:r>
        <w:rPr>
          <w:rFonts w:ascii="Times New Roman" w:eastAsia="仿宋" w:hAnsi="Times New Roman" w:cs="Times New Roman"/>
          <w:lang w:eastAsia="zh-CN"/>
        </w:rPr>
        <w:t>色，</w:t>
      </w:r>
      <w:r>
        <w:rPr>
          <w:rFonts w:ascii="Times New Roman" w:eastAsia="仿宋" w:hAnsi="Times New Roman" w:cs="Times New Roman"/>
          <w:lang w:eastAsia="zh-Hans"/>
        </w:rPr>
        <w:t>并保持</w:t>
      </w:r>
      <w:r>
        <w:rPr>
          <w:rFonts w:ascii="Times New Roman" w:eastAsia="仿宋" w:hAnsi="Times New Roman" w:cs="Times New Roman"/>
          <w:lang w:eastAsia="zh-Hans"/>
        </w:rPr>
        <w:t>30</w:t>
      </w:r>
      <w:r>
        <w:rPr>
          <w:rFonts w:ascii="Times New Roman" w:eastAsia="仿宋" w:hAnsi="Times New Roman" w:cs="Times New Roman"/>
          <w:lang w:eastAsia="zh-Hans"/>
        </w:rPr>
        <w:t>秒不褪色</w:t>
      </w:r>
      <w:r>
        <w:rPr>
          <w:rFonts w:ascii="Times New Roman" w:eastAsia="仿宋" w:hAnsi="Times New Roman" w:cs="Times New Roman"/>
          <w:lang w:eastAsia="zh-CN"/>
        </w:rPr>
        <w:t>。</w:t>
      </w:r>
    </w:p>
    <w:p w14:paraId="77C504C0" w14:textId="77777777" w:rsidR="00A34FB0" w:rsidRDefault="00000000">
      <w:pPr>
        <w:pStyle w:val="a3"/>
        <w:spacing w:line="360" w:lineRule="auto"/>
        <w:ind w:leftChars="193" w:left="425" w:firstLineChars="200" w:firstLine="480"/>
        <w:jc w:val="both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/>
          <w:lang w:eastAsia="zh-CN"/>
        </w:rPr>
        <w:t>平行测定</w:t>
      </w:r>
      <w:r>
        <w:rPr>
          <w:rFonts w:ascii="Times New Roman" w:eastAsia="仿宋" w:hAnsi="Times New Roman" w:cs="Times New Roman"/>
          <w:lang w:eastAsia="zh-CN"/>
        </w:rPr>
        <w:t>4</w:t>
      </w:r>
      <w:r>
        <w:rPr>
          <w:rFonts w:ascii="Times New Roman" w:eastAsia="仿宋" w:hAnsi="Times New Roman" w:cs="Times New Roman"/>
          <w:lang w:eastAsia="zh-CN"/>
        </w:rPr>
        <w:t>次，同时做空白试验。</w:t>
      </w:r>
    </w:p>
    <w:p w14:paraId="5C54275E" w14:textId="7EA961F6" w:rsidR="00A34FB0" w:rsidRDefault="00000000">
      <w:pPr>
        <w:pStyle w:val="a3"/>
        <w:spacing w:line="360" w:lineRule="auto"/>
        <w:ind w:leftChars="193" w:left="425" w:firstLineChars="200" w:firstLine="480"/>
        <w:jc w:val="both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/>
          <w:lang w:eastAsia="zh-CN"/>
        </w:rPr>
        <w:t>使用以下公式计算</w:t>
      </w:r>
      <w:r>
        <w:rPr>
          <w:rFonts w:ascii="Times New Roman" w:eastAsia="仿宋" w:hAnsi="Times New Roman" w:cs="Times New Roman"/>
          <w:lang w:eastAsia="zh-Hans"/>
        </w:rPr>
        <w:t>氢氧化钠</w:t>
      </w:r>
      <w:r>
        <w:rPr>
          <w:rFonts w:ascii="Times New Roman" w:eastAsia="仿宋" w:hAnsi="Times New Roman" w:cs="Times New Roman"/>
          <w:lang w:eastAsia="zh-CN"/>
        </w:rPr>
        <w:t>标准滴定溶液的浓度</w:t>
      </w:r>
      <w:r>
        <w:rPr>
          <w:rFonts w:ascii="Times New Roman" w:eastAsia="仿宋" w:hAnsi="Times New Roman" w:cs="Times New Roman"/>
          <w:i/>
          <w:iCs/>
          <w:lang w:eastAsia="zh-CN"/>
        </w:rPr>
        <w:t>c</w:t>
      </w:r>
      <w:r w:rsidR="006C52B0">
        <w:rPr>
          <w:rFonts w:ascii="Times New Roman" w:eastAsia="仿宋" w:hAnsi="Times New Roman" w:cs="Times New Roman"/>
          <w:i/>
          <w:iCs/>
          <w:lang w:eastAsia="zh-CN"/>
        </w:rPr>
        <w:t xml:space="preserve"> </w:t>
      </w:r>
      <w:r>
        <w:rPr>
          <w:rFonts w:ascii="Times New Roman" w:eastAsia="仿宋" w:hAnsi="Times New Roman" w:cs="Times New Roman"/>
          <w:lang w:eastAsia="zh-CN"/>
        </w:rPr>
        <w:t>(</w:t>
      </w:r>
      <w:r>
        <w:rPr>
          <w:rFonts w:ascii="Times New Roman" w:eastAsia="仿宋" w:hAnsi="Times New Roman" w:cs="Times New Roman"/>
          <w:i/>
          <w:iCs/>
          <w:lang w:eastAsia="zh-Hans"/>
        </w:rPr>
        <w:t>NaOH</w:t>
      </w:r>
      <w:r>
        <w:rPr>
          <w:rFonts w:ascii="Times New Roman" w:eastAsia="仿宋" w:hAnsi="Times New Roman" w:cs="Times New Roman"/>
          <w:lang w:eastAsia="zh-CN"/>
        </w:rPr>
        <w:t>)</w:t>
      </w:r>
      <w:r>
        <w:rPr>
          <w:rFonts w:ascii="Times New Roman" w:eastAsia="仿宋" w:hAnsi="Times New Roman" w:cs="Times New Roman"/>
          <w:lang w:eastAsia="zh-CN"/>
        </w:rPr>
        <w:t>，单位</w:t>
      </w:r>
      <w:r>
        <w:rPr>
          <w:rFonts w:ascii="Times New Roman" w:eastAsia="仿宋" w:hAnsi="Times New Roman" w:cs="Times New Roman"/>
          <w:lang w:eastAsia="zh-CN"/>
        </w:rPr>
        <w:t>mol</w:t>
      </w:r>
      <w:r>
        <w:rPr>
          <w:rFonts w:ascii="Times New Roman" w:hAnsi="Times New Roman" w:cs="Times New Roman"/>
          <w:lang w:eastAsia="zh-CN"/>
        </w:rPr>
        <w:t>·</w:t>
      </w:r>
      <w:r>
        <w:rPr>
          <w:rFonts w:ascii="Times New Roman" w:eastAsia="仿宋" w:hAnsi="Times New Roman" w:cs="Times New Roman"/>
          <w:lang w:eastAsia="zh-CN"/>
        </w:rPr>
        <w:t>L</w:t>
      </w:r>
      <w:r>
        <w:rPr>
          <w:rFonts w:ascii="Times New Roman" w:eastAsia="仿宋" w:hAnsi="Times New Roman" w:cs="Times New Roman"/>
          <w:vertAlign w:val="superscript"/>
          <w:lang w:eastAsia="zh-CN"/>
        </w:rPr>
        <w:t>-1</w:t>
      </w:r>
      <w:r>
        <w:rPr>
          <w:rFonts w:ascii="Times New Roman" w:eastAsia="仿宋" w:hAnsi="Times New Roman" w:cs="Times New Roman"/>
          <w:lang w:eastAsia="zh-CN"/>
        </w:rPr>
        <w:t>。取</w:t>
      </w:r>
      <w:r>
        <w:rPr>
          <w:rFonts w:ascii="Times New Roman" w:eastAsia="仿宋" w:hAnsi="Times New Roman" w:cs="Times New Roman"/>
          <w:lang w:eastAsia="zh-CN"/>
        </w:rPr>
        <w:t>4</w:t>
      </w:r>
      <w:r>
        <w:rPr>
          <w:rFonts w:ascii="Times New Roman" w:eastAsia="仿宋" w:hAnsi="Times New Roman" w:cs="Times New Roman"/>
          <w:lang w:eastAsia="zh-CN"/>
        </w:rPr>
        <w:t>次测定结果的算术平均值作为最终结果，结果保留</w:t>
      </w:r>
      <w:r>
        <w:rPr>
          <w:rFonts w:ascii="Times New Roman" w:eastAsia="仿宋" w:hAnsi="Times New Roman" w:cs="Times New Roman"/>
          <w:lang w:eastAsia="zh-CN"/>
        </w:rPr>
        <w:t>4</w:t>
      </w:r>
      <w:r>
        <w:rPr>
          <w:rFonts w:ascii="Times New Roman" w:eastAsia="仿宋" w:hAnsi="Times New Roman" w:cs="Times New Roman"/>
          <w:lang w:eastAsia="zh-CN"/>
        </w:rPr>
        <w:t>位有效数字。</w:t>
      </w:r>
    </w:p>
    <w:p w14:paraId="23773776" w14:textId="77777777" w:rsidR="00A34FB0" w:rsidRDefault="00000000">
      <w:pPr>
        <w:spacing w:line="360" w:lineRule="auto"/>
        <w:jc w:val="center"/>
        <w:rPr>
          <w:rFonts w:ascii="Times New Roman" w:eastAsia="仿宋" w:hAnsi="Times New Roman" w:cs="Times New Roman"/>
          <w:szCs w:val="21"/>
        </w:rPr>
      </w:pPr>
      <m:oMathPara>
        <m:oMath>
          <m:r>
            <w:rPr>
              <w:rFonts w:ascii="Cambria Math" w:eastAsia="仿宋" w:hAnsi="Cambria Math" w:cs="Times New Roman"/>
              <w:spacing w:val="2"/>
              <w:lang w:eastAsia="zh-CN"/>
            </w:rPr>
            <m:t xml:space="preserve">c </m:t>
          </m:r>
          <m:d>
            <m:dPr>
              <m:ctrlPr>
                <w:rPr>
                  <w:rFonts w:ascii="Cambria Math" w:eastAsia="仿宋" w:hAnsi="Cambria Math" w:cs="Times New Roman"/>
                  <w:i/>
                  <w:spacing w:val="2"/>
                </w:rPr>
              </m:ctrlPr>
            </m:dPr>
            <m:e>
              <m:r>
                <w:rPr>
                  <w:rFonts w:ascii="Cambria Math" w:eastAsia="仿宋" w:hAnsi="Cambria Math" w:cs="Times New Roman"/>
                  <w:spacing w:val="2"/>
                  <w:lang w:eastAsia="zh-Hans"/>
                </w:rPr>
                <m:t>NaOH</m:t>
              </m:r>
            </m:e>
          </m:d>
          <m:r>
            <w:rPr>
              <w:rFonts w:ascii="Cambria Math" w:eastAsia="仿宋" w:hAnsi="Cambria Math" w:cs="Times New Roman"/>
              <w:spacing w:val="2"/>
            </w:rPr>
            <m:t>=</m:t>
          </m:r>
          <m:f>
            <m:fPr>
              <m:ctrlPr>
                <w:rPr>
                  <w:rFonts w:ascii="Cambria Math" w:eastAsia="仿宋" w:hAnsi="Cambria Math" w:cs="Times New Roman"/>
                  <w:i/>
                  <w:spacing w:val="2"/>
                </w:rPr>
              </m:ctrlPr>
            </m:fPr>
            <m:num>
              <m:r>
                <w:rPr>
                  <w:rFonts w:ascii="Cambria Math" w:eastAsia="仿宋" w:hAnsi="Cambria Math" w:cs="Times New Roman"/>
                  <w:spacing w:val="2"/>
                </w:rPr>
                <m:t>m×1000</m:t>
              </m:r>
            </m:num>
            <m:den>
              <m:r>
                <w:rPr>
                  <w:rFonts w:ascii="Cambria Math" w:eastAsia="仿宋" w:hAnsi="Cambria Math" w:cs="Times New Roman"/>
                  <w:spacing w:val="2"/>
                </w:rPr>
                <m:t>(</m:t>
              </m:r>
              <m:sSub>
                <m:sSubPr>
                  <m:ctrlPr>
                    <w:rPr>
                      <w:rFonts w:ascii="Cambria Math" w:eastAsia="仿宋" w:hAnsi="Cambria Math" w:cs="Times New Roman"/>
                      <w:i/>
                      <w:spacing w:val="2"/>
                    </w:rPr>
                  </m:ctrlPr>
                </m:sSubPr>
                <m:e>
                  <m:r>
                    <w:rPr>
                      <w:rFonts w:ascii="Cambria Math" w:eastAsia="仿宋" w:hAnsi="Cambria Math" w:cs="Times New Roman"/>
                      <w:spacing w:val="2"/>
                    </w:rPr>
                    <m:t>V</m:t>
                  </m:r>
                </m:e>
                <m:sub>
                  <m:r>
                    <w:rPr>
                      <w:rFonts w:ascii="Cambria Math" w:eastAsia="仿宋" w:hAnsi="Cambria Math" w:cs="Times New Roman"/>
                      <w:spacing w:val="2"/>
                    </w:rPr>
                    <m:t>1</m:t>
                  </m:r>
                </m:sub>
              </m:sSub>
              <m:r>
                <w:rPr>
                  <w:rFonts w:ascii="Cambria Math" w:eastAsia="仿宋" w:hAnsi="Cambria Math" w:cs="Times New Roman"/>
                  <w:spacing w:val="2"/>
                </w:rPr>
                <m:t>-</m:t>
              </m:r>
              <m:sSub>
                <m:sSubPr>
                  <m:ctrlPr>
                    <w:rPr>
                      <w:rFonts w:ascii="Cambria Math" w:eastAsia="仿宋" w:hAnsi="Cambria Math" w:cs="Times New Roman"/>
                      <w:i/>
                      <w:spacing w:val="2"/>
                    </w:rPr>
                  </m:ctrlPr>
                </m:sSubPr>
                <m:e>
                  <m:r>
                    <w:rPr>
                      <w:rFonts w:ascii="Cambria Math" w:eastAsia="仿宋" w:hAnsi="Cambria Math" w:cs="Times New Roman"/>
                      <w:spacing w:val="2"/>
                    </w:rPr>
                    <m:t>V</m:t>
                  </m:r>
                </m:e>
                <m:sub>
                  <m:r>
                    <w:rPr>
                      <w:rFonts w:ascii="Cambria Math" w:eastAsia="仿宋" w:hAnsi="Cambria Math" w:cs="Times New Roman"/>
                      <w:spacing w:val="2"/>
                    </w:rPr>
                    <m:t>2</m:t>
                  </m:r>
                </m:sub>
              </m:sSub>
              <m:r>
                <w:rPr>
                  <w:rFonts w:ascii="Cambria Math" w:eastAsia="仿宋" w:hAnsi="Cambria Math" w:cs="Times New Roman"/>
                  <w:spacing w:val="2"/>
                </w:rPr>
                <m:t>)×M</m:t>
              </m:r>
            </m:den>
          </m:f>
        </m:oMath>
      </m:oMathPara>
    </w:p>
    <w:p w14:paraId="2F977C71" w14:textId="77777777" w:rsidR="00A34FB0" w:rsidRDefault="00000000">
      <w:pPr>
        <w:pStyle w:val="a3"/>
        <w:spacing w:line="360" w:lineRule="auto"/>
        <w:ind w:leftChars="193" w:left="425" w:firstLineChars="200" w:firstLine="480"/>
        <w:jc w:val="both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/>
          <w:lang w:eastAsia="zh-CN"/>
        </w:rPr>
        <w:t>式中：</w:t>
      </w:r>
    </w:p>
    <w:p w14:paraId="618DB4F8" w14:textId="77777777" w:rsidR="00A34FB0" w:rsidRDefault="00000000">
      <w:pPr>
        <w:pStyle w:val="a3"/>
        <w:spacing w:line="360" w:lineRule="auto"/>
        <w:ind w:leftChars="193" w:left="425" w:firstLineChars="413" w:firstLine="991"/>
        <w:jc w:val="both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/>
          <w:i/>
          <w:iCs/>
          <w:lang w:eastAsia="zh-CN"/>
        </w:rPr>
        <w:lastRenderedPageBreak/>
        <w:t xml:space="preserve">m </w:t>
      </w:r>
      <w:bookmarkStart w:id="0" w:name="OLE_LINK118"/>
      <w:r>
        <w:rPr>
          <w:rFonts w:ascii="Times New Roman" w:eastAsia="仿宋" w:hAnsi="Times New Roman" w:cs="Times New Roman"/>
          <w:lang w:eastAsia="zh-CN"/>
        </w:rPr>
        <w:t>——</w:t>
      </w:r>
      <w:bookmarkEnd w:id="0"/>
      <w:r>
        <w:rPr>
          <w:rFonts w:ascii="Times New Roman" w:eastAsia="仿宋" w:hAnsi="Times New Roman" w:cs="Times New Roman"/>
          <w:lang w:eastAsia="zh-Hans"/>
        </w:rPr>
        <w:t>邻苯二甲酸氢钾</w:t>
      </w:r>
      <w:r>
        <w:rPr>
          <w:rFonts w:ascii="Times New Roman" w:eastAsia="仿宋" w:hAnsi="Times New Roman" w:cs="Times New Roman"/>
          <w:lang w:eastAsia="zh-CN"/>
        </w:rPr>
        <w:t>质量</w:t>
      </w:r>
      <w:r>
        <w:rPr>
          <w:rFonts w:ascii="仿宋" w:eastAsia="仿宋" w:hAnsi="仿宋" w:cs="Times New Roman"/>
          <w:lang w:eastAsia="zh-CN"/>
        </w:rPr>
        <w:t>，单位为克</w:t>
      </w:r>
      <w:r>
        <w:rPr>
          <w:rFonts w:ascii="Times New Roman" w:eastAsia="仿宋" w:hAnsi="Times New Roman" w:cs="Times New Roman"/>
          <w:lang w:eastAsia="zh-CN"/>
        </w:rPr>
        <w:t>（</w:t>
      </w:r>
      <w:r>
        <w:rPr>
          <w:rFonts w:ascii="Times New Roman" w:eastAsia="仿宋" w:hAnsi="Times New Roman" w:cs="Times New Roman"/>
          <w:lang w:eastAsia="zh-CN"/>
        </w:rPr>
        <w:t>g</w:t>
      </w:r>
      <w:r>
        <w:rPr>
          <w:rFonts w:ascii="Times New Roman" w:eastAsia="仿宋" w:hAnsi="Times New Roman" w:cs="Times New Roman"/>
          <w:lang w:eastAsia="zh-CN"/>
        </w:rPr>
        <w:t>）；</w:t>
      </w:r>
    </w:p>
    <w:p w14:paraId="14647799" w14:textId="77777777" w:rsidR="00A34FB0" w:rsidRDefault="00000000">
      <w:pPr>
        <w:pStyle w:val="a3"/>
        <w:spacing w:line="360" w:lineRule="auto"/>
        <w:ind w:leftChars="193" w:left="425" w:firstLineChars="413" w:firstLine="991"/>
        <w:jc w:val="both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/>
          <w:i/>
          <w:iCs/>
          <w:lang w:eastAsia="zh-CN"/>
        </w:rPr>
        <w:t>V</w:t>
      </w:r>
      <w:r>
        <w:rPr>
          <w:rFonts w:ascii="Times New Roman" w:eastAsia="仿宋" w:hAnsi="Times New Roman" w:cs="Times New Roman"/>
          <w:i/>
          <w:iCs/>
          <w:vertAlign w:val="subscript"/>
          <w:lang w:eastAsia="zh-CN"/>
        </w:rPr>
        <w:t>1</w:t>
      </w:r>
      <w:r>
        <w:rPr>
          <w:rFonts w:ascii="Times New Roman" w:eastAsia="仿宋" w:hAnsi="Times New Roman" w:cs="Times New Roman"/>
          <w:lang w:eastAsia="zh-CN"/>
        </w:rPr>
        <w:t xml:space="preserve"> ——</w:t>
      </w:r>
      <w:r>
        <w:rPr>
          <w:rFonts w:ascii="Times New Roman" w:eastAsia="仿宋" w:hAnsi="Times New Roman" w:cs="Times New Roman"/>
          <w:lang w:eastAsia="zh-Hans"/>
        </w:rPr>
        <w:t>氢氧化钠</w:t>
      </w:r>
      <w:r>
        <w:rPr>
          <w:rFonts w:ascii="Times New Roman" w:eastAsia="仿宋" w:hAnsi="Times New Roman" w:cs="Times New Roman"/>
          <w:lang w:eastAsia="zh-CN"/>
        </w:rPr>
        <w:t>溶液体积</w:t>
      </w:r>
      <w:r>
        <w:rPr>
          <w:rFonts w:ascii="仿宋" w:eastAsia="仿宋" w:hAnsi="仿宋" w:cs="Times New Roman"/>
          <w:lang w:eastAsia="zh-CN"/>
        </w:rPr>
        <w:t>，单位为毫升</w:t>
      </w:r>
      <w:r>
        <w:rPr>
          <w:rFonts w:ascii="Times New Roman" w:eastAsia="仿宋" w:hAnsi="Times New Roman" w:cs="Times New Roman"/>
          <w:lang w:eastAsia="zh-CN"/>
        </w:rPr>
        <w:t>（</w:t>
      </w:r>
      <w:r>
        <w:rPr>
          <w:rFonts w:ascii="Times New Roman" w:eastAsia="仿宋" w:hAnsi="Times New Roman" w:cs="Times New Roman"/>
          <w:lang w:eastAsia="zh-CN"/>
        </w:rPr>
        <w:t>mL</w:t>
      </w:r>
      <w:r>
        <w:rPr>
          <w:rFonts w:ascii="Times New Roman" w:eastAsia="仿宋" w:hAnsi="Times New Roman" w:cs="Times New Roman"/>
          <w:lang w:eastAsia="zh-CN"/>
        </w:rPr>
        <w:t>）；</w:t>
      </w:r>
      <w:r>
        <w:rPr>
          <w:rFonts w:ascii="Times New Roman" w:eastAsia="仿宋" w:hAnsi="Times New Roman" w:cs="Times New Roman"/>
          <w:lang w:eastAsia="zh-CN"/>
        </w:rPr>
        <w:t>  </w:t>
      </w:r>
    </w:p>
    <w:p w14:paraId="6D4CD277" w14:textId="77777777" w:rsidR="00A34FB0" w:rsidRDefault="00000000">
      <w:pPr>
        <w:pStyle w:val="a3"/>
        <w:spacing w:line="360" w:lineRule="auto"/>
        <w:ind w:leftChars="193" w:left="425" w:firstLineChars="413" w:firstLine="991"/>
        <w:jc w:val="both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/>
          <w:i/>
          <w:iCs/>
          <w:lang w:eastAsia="zh-CN"/>
        </w:rPr>
        <w:t>V</w:t>
      </w:r>
      <w:r>
        <w:rPr>
          <w:rFonts w:ascii="Times New Roman" w:eastAsia="仿宋" w:hAnsi="Times New Roman" w:cs="Times New Roman"/>
          <w:i/>
          <w:iCs/>
          <w:vertAlign w:val="subscript"/>
          <w:lang w:eastAsia="zh-CN"/>
        </w:rPr>
        <w:t>2</w:t>
      </w:r>
      <w:r>
        <w:rPr>
          <w:rFonts w:ascii="Times New Roman" w:eastAsia="仿宋" w:hAnsi="Times New Roman" w:cs="Times New Roman"/>
          <w:lang w:eastAsia="zh-CN"/>
        </w:rPr>
        <w:t>——</w:t>
      </w:r>
      <w:r>
        <w:rPr>
          <w:rFonts w:ascii="Times New Roman" w:eastAsia="仿宋" w:hAnsi="Times New Roman" w:cs="Times New Roman"/>
          <w:lang w:eastAsia="zh-CN"/>
        </w:rPr>
        <w:t>空白试验消耗的</w:t>
      </w:r>
      <w:r>
        <w:rPr>
          <w:rFonts w:ascii="Times New Roman" w:eastAsia="仿宋" w:hAnsi="Times New Roman" w:cs="Times New Roman"/>
          <w:lang w:eastAsia="zh-Hans"/>
        </w:rPr>
        <w:t>氢氧化钠</w:t>
      </w:r>
      <w:r>
        <w:rPr>
          <w:rFonts w:ascii="Times New Roman" w:eastAsia="仿宋" w:hAnsi="Times New Roman" w:cs="Times New Roman"/>
          <w:lang w:eastAsia="zh-CN"/>
        </w:rPr>
        <w:t>溶液体积</w:t>
      </w:r>
      <w:r>
        <w:rPr>
          <w:rFonts w:ascii="仿宋" w:eastAsia="仿宋" w:hAnsi="仿宋" w:cs="Times New Roman"/>
          <w:lang w:eastAsia="zh-CN"/>
        </w:rPr>
        <w:t>，单位为毫升</w:t>
      </w:r>
      <w:r>
        <w:rPr>
          <w:rFonts w:ascii="Times New Roman" w:eastAsia="仿宋" w:hAnsi="Times New Roman" w:cs="Times New Roman"/>
          <w:lang w:eastAsia="zh-CN"/>
        </w:rPr>
        <w:t>（</w:t>
      </w:r>
      <w:r>
        <w:rPr>
          <w:rFonts w:ascii="Times New Roman" w:eastAsia="仿宋" w:hAnsi="Times New Roman" w:cs="Times New Roman"/>
          <w:lang w:eastAsia="zh-CN"/>
        </w:rPr>
        <w:t>mL</w:t>
      </w:r>
      <w:r>
        <w:rPr>
          <w:rFonts w:ascii="Times New Roman" w:eastAsia="仿宋" w:hAnsi="Times New Roman" w:cs="Times New Roman"/>
          <w:lang w:eastAsia="zh-CN"/>
        </w:rPr>
        <w:t>）；</w:t>
      </w:r>
      <w:r>
        <w:rPr>
          <w:rFonts w:ascii="Times New Roman" w:eastAsia="仿宋" w:hAnsi="Times New Roman" w:cs="Times New Roman"/>
          <w:lang w:eastAsia="zh-CN"/>
        </w:rPr>
        <w:t> </w:t>
      </w:r>
    </w:p>
    <w:p w14:paraId="37330DAD" w14:textId="77777777" w:rsidR="00A34FB0" w:rsidRDefault="00000000">
      <w:pPr>
        <w:pStyle w:val="a3"/>
        <w:spacing w:line="360" w:lineRule="auto"/>
        <w:ind w:leftChars="193" w:left="425" w:firstLineChars="413" w:firstLine="991"/>
        <w:jc w:val="both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/>
          <w:i/>
          <w:iCs/>
          <w:lang w:eastAsia="zh-CN"/>
        </w:rPr>
        <w:t>M</w:t>
      </w:r>
      <w:r>
        <w:rPr>
          <w:rFonts w:ascii="Times New Roman" w:eastAsia="仿宋" w:hAnsi="Times New Roman" w:cs="Times New Roman"/>
          <w:lang w:eastAsia="zh-CN"/>
        </w:rPr>
        <w:t xml:space="preserve"> ——</w:t>
      </w:r>
      <w:r>
        <w:rPr>
          <w:rFonts w:ascii="Times New Roman" w:eastAsia="仿宋" w:hAnsi="Times New Roman" w:cs="Times New Roman"/>
          <w:lang w:eastAsia="zh-Hans"/>
        </w:rPr>
        <w:t>邻苯二甲酸氢钾</w:t>
      </w:r>
      <w:r>
        <w:rPr>
          <w:rFonts w:ascii="Times New Roman" w:eastAsia="仿宋" w:hAnsi="Times New Roman" w:cs="Times New Roman"/>
          <w:lang w:eastAsia="zh-CN"/>
        </w:rPr>
        <w:t>的摩尔质量，</w:t>
      </w:r>
      <w:r>
        <w:rPr>
          <w:rFonts w:ascii="仿宋" w:eastAsia="仿宋" w:hAnsi="仿宋" w:cs="Times New Roman"/>
          <w:lang w:eastAsia="zh-CN"/>
        </w:rPr>
        <w:t>单位为克每摩尔</w:t>
      </w:r>
      <w:r>
        <w:rPr>
          <w:rFonts w:ascii="Times New Roman" w:eastAsia="仿宋" w:hAnsi="Times New Roman" w:cs="Times New Roman"/>
          <w:lang w:eastAsia="zh-CN"/>
        </w:rPr>
        <w:t>（</w:t>
      </w:r>
      <w:r>
        <w:rPr>
          <w:rFonts w:ascii="Times New Roman" w:eastAsia="仿宋" w:hAnsi="Times New Roman" w:cs="Times New Roman"/>
          <w:lang w:eastAsia="zh-CN"/>
        </w:rPr>
        <w:t>g</w:t>
      </w:r>
      <w:r>
        <w:rPr>
          <w:rFonts w:ascii="Times New Roman" w:hAnsi="Times New Roman" w:cs="Times New Roman"/>
          <w:lang w:eastAsia="zh-CN"/>
        </w:rPr>
        <w:t>·</w:t>
      </w:r>
      <w:r>
        <w:rPr>
          <w:rFonts w:ascii="Times New Roman" w:eastAsia="仿宋" w:hAnsi="Times New Roman" w:cs="Times New Roman"/>
          <w:lang w:eastAsia="zh-CN"/>
        </w:rPr>
        <w:t>mo1</w:t>
      </w:r>
      <w:r>
        <w:rPr>
          <w:rFonts w:ascii="Times New Roman" w:eastAsia="仿宋" w:hAnsi="Times New Roman" w:cs="Times New Roman"/>
          <w:vertAlign w:val="superscript"/>
          <w:lang w:eastAsia="zh-CN"/>
        </w:rPr>
        <w:t>-1</w:t>
      </w:r>
      <w:r>
        <w:rPr>
          <w:rFonts w:ascii="Times New Roman" w:eastAsia="仿宋" w:hAnsi="Times New Roman" w:cs="Times New Roman"/>
          <w:lang w:eastAsia="zh-CN"/>
        </w:rPr>
        <w:t>）</w:t>
      </w:r>
    </w:p>
    <w:p w14:paraId="3CA075CC" w14:textId="77777777" w:rsidR="00A34FB0" w:rsidRDefault="00000000">
      <w:pPr>
        <w:pStyle w:val="a3"/>
        <w:spacing w:line="360" w:lineRule="auto"/>
        <w:ind w:leftChars="193" w:left="425" w:firstLineChars="413" w:firstLine="991"/>
        <w:jc w:val="both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/>
          <w:lang w:eastAsia="zh-CN"/>
        </w:rPr>
        <w:t>[</w:t>
      </w:r>
      <w:r>
        <w:rPr>
          <w:rFonts w:ascii="Times New Roman" w:eastAsia="仿宋" w:hAnsi="Times New Roman" w:cs="Times New Roman"/>
          <w:i/>
          <w:iCs/>
          <w:lang w:eastAsia="zh-CN"/>
        </w:rPr>
        <w:t>M(</w:t>
      </w:r>
      <w:r>
        <w:rPr>
          <w:rFonts w:ascii="Times New Roman" w:eastAsia="仿宋" w:hAnsi="Times New Roman" w:cs="Times New Roman"/>
          <w:i/>
          <w:iCs/>
          <w:lang w:eastAsia="zh-Hans"/>
        </w:rPr>
        <w:t>KHC</w:t>
      </w:r>
      <w:r>
        <w:rPr>
          <w:rFonts w:ascii="Times New Roman" w:eastAsia="仿宋" w:hAnsi="Times New Roman" w:cs="Times New Roman"/>
          <w:i/>
          <w:iCs/>
          <w:vertAlign w:val="subscript"/>
          <w:lang w:eastAsia="zh-Hans"/>
        </w:rPr>
        <w:t>8</w:t>
      </w:r>
      <w:r>
        <w:rPr>
          <w:rFonts w:ascii="Times New Roman" w:eastAsia="仿宋" w:hAnsi="Times New Roman" w:cs="Times New Roman"/>
          <w:i/>
          <w:iCs/>
          <w:lang w:eastAsia="zh-Hans"/>
        </w:rPr>
        <w:t>H</w:t>
      </w:r>
      <w:r>
        <w:rPr>
          <w:rFonts w:ascii="Times New Roman" w:eastAsia="仿宋" w:hAnsi="Times New Roman" w:cs="Times New Roman"/>
          <w:i/>
          <w:iCs/>
          <w:vertAlign w:val="subscript"/>
          <w:lang w:eastAsia="zh-Hans"/>
        </w:rPr>
        <w:t>4</w:t>
      </w:r>
      <w:r>
        <w:rPr>
          <w:rFonts w:ascii="Times New Roman" w:eastAsia="仿宋" w:hAnsi="Times New Roman" w:cs="Times New Roman"/>
          <w:i/>
          <w:iCs/>
          <w:lang w:eastAsia="zh-Hans"/>
        </w:rPr>
        <w:t>O</w:t>
      </w:r>
      <w:r>
        <w:rPr>
          <w:rFonts w:ascii="Times New Roman" w:eastAsia="仿宋" w:hAnsi="Times New Roman" w:cs="Times New Roman"/>
          <w:i/>
          <w:iCs/>
          <w:vertAlign w:val="subscript"/>
          <w:lang w:eastAsia="zh-Hans"/>
        </w:rPr>
        <w:t>4</w:t>
      </w:r>
      <w:r>
        <w:rPr>
          <w:rFonts w:ascii="Times New Roman" w:eastAsia="仿宋" w:hAnsi="Times New Roman" w:cs="Times New Roman"/>
          <w:i/>
          <w:iCs/>
          <w:lang w:eastAsia="zh-CN"/>
        </w:rPr>
        <w:t>) = 204</w:t>
      </w:r>
      <w:r>
        <w:rPr>
          <w:rFonts w:ascii="Times New Roman" w:eastAsia="仿宋" w:hAnsi="Times New Roman" w:cs="Times New Roman"/>
          <w:i/>
          <w:iCs/>
          <w:lang w:eastAsia="zh-Hans"/>
        </w:rPr>
        <w:t>.22</w:t>
      </w:r>
      <w:r>
        <w:rPr>
          <w:rFonts w:ascii="Times New Roman" w:eastAsia="仿宋" w:hAnsi="Times New Roman" w:cs="Times New Roman"/>
          <w:lang w:eastAsia="zh-CN"/>
        </w:rPr>
        <w:t>]</w:t>
      </w:r>
      <w:r>
        <w:rPr>
          <w:rFonts w:ascii="Times New Roman" w:eastAsia="仿宋" w:hAnsi="Times New Roman" w:cs="Times New Roman"/>
          <w:lang w:eastAsia="zh-CN"/>
        </w:rPr>
        <w:t>。</w:t>
      </w:r>
    </w:p>
    <w:p w14:paraId="72D3E5AD" w14:textId="77777777" w:rsidR="00A34FB0" w:rsidRDefault="00000000">
      <w:pPr>
        <w:pStyle w:val="a3"/>
        <w:spacing w:line="360" w:lineRule="auto"/>
        <w:ind w:leftChars="193" w:left="425" w:firstLineChars="200" w:firstLine="482"/>
        <w:jc w:val="both"/>
        <w:rPr>
          <w:rFonts w:ascii="Times New Roman" w:eastAsia="仿宋" w:hAnsi="Times New Roman" w:cs="Times New Roman"/>
          <w:b/>
          <w:bCs/>
          <w:lang w:eastAsia="zh-CN"/>
        </w:rPr>
      </w:pPr>
      <w:r>
        <w:rPr>
          <w:rFonts w:ascii="Times New Roman" w:eastAsia="仿宋" w:hAnsi="Times New Roman" w:cs="Times New Roman"/>
          <w:b/>
          <w:bCs/>
          <w:lang w:eastAsia="zh-CN"/>
        </w:rPr>
        <w:t>（</w:t>
      </w:r>
      <w:r>
        <w:rPr>
          <w:rFonts w:ascii="Times New Roman" w:eastAsia="仿宋" w:hAnsi="Times New Roman" w:cs="Times New Roman"/>
          <w:b/>
          <w:bCs/>
          <w:lang w:eastAsia="zh-CN"/>
        </w:rPr>
        <w:t>2</w:t>
      </w:r>
      <w:r>
        <w:rPr>
          <w:rFonts w:ascii="Times New Roman" w:eastAsia="仿宋" w:hAnsi="Times New Roman" w:cs="Times New Roman"/>
          <w:b/>
          <w:bCs/>
          <w:lang w:eastAsia="zh-CN"/>
        </w:rPr>
        <w:t>）</w:t>
      </w:r>
      <w:r>
        <w:rPr>
          <w:rFonts w:ascii="Times New Roman" w:eastAsia="仿宋" w:hAnsi="Times New Roman" w:cs="Times New Roman"/>
          <w:b/>
          <w:bCs/>
          <w:lang w:eastAsia="zh-Hans"/>
        </w:rPr>
        <w:t>原料乙酸含量</w:t>
      </w:r>
      <w:r>
        <w:rPr>
          <w:rFonts w:ascii="Times New Roman" w:eastAsia="仿宋" w:hAnsi="Times New Roman" w:cs="Times New Roman"/>
          <w:b/>
          <w:bCs/>
          <w:lang w:eastAsia="zh-CN"/>
        </w:rPr>
        <w:t>分析</w:t>
      </w:r>
    </w:p>
    <w:p w14:paraId="461F247E" w14:textId="77777777" w:rsidR="00A34FB0" w:rsidRDefault="00000000">
      <w:pPr>
        <w:pStyle w:val="a3"/>
        <w:spacing w:line="360" w:lineRule="auto"/>
        <w:ind w:leftChars="193" w:left="425" w:firstLineChars="200" w:firstLine="480"/>
        <w:jc w:val="both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/>
          <w:lang w:eastAsia="zh-CN"/>
        </w:rPr>
        <w:t>准确</w:t>
      </w:r>
      <w:r>
        <w:rPr>
          <w:rFonts w:ascii="Times New Roman" w:eastAsia="仿宋" w:hAnsi="Times New Roman" w:cs="Times New Roman"/>
          <w:lang w:eastAsia="zh-Hans"/>
        </w:rPr>
        <w:t>称取</w:t>
      </w:r>
      <w:r>
        <w:rPr>
          <w:rFonts w:ascii="Times New Roman" w:eastAsia="仿宋" w:hAnsi="Times New Roman" w:cs="Times New Roman" w:hint="eastAsia"/>
          <w:lang w:eastAsia="zh-CN"/>
        </w:rPr>
        <w:t>0.8g</w:t>
      </w:r>
      <w:r>
        <w:rPr>
          <w:rFonts w:ascii="Times New Roman" w:eastAsia="仿宋" w:hAnsi="Times New Roman" w:cs="Times New Roman"/>
          <w:lang w:eastAsia="zh-Hans"/>
        </w:rPr>
        <w:t>原料乙酸</w:t>
      </w:r>
      <w:r>
        <w:rPr>
          <w:rFonts w:ascii="Times New Roman" w:eastAsia="仿宋" w:hAnsi="Times New Roman" w:cs="Times New Roman"/>
          <w:lang w:eastAsia="zh-CN"/>
        </w:rPr>
        <w:t>样品，加入适量</w:t>
      </w:r>
      <w:r>
        <w:rPr>
          <w:rFonts w:ascii="Times New Roman" w:eastAsia="仿宋" w:hAnsi="Times New Roman" w:cs="Times New Roman" w:hint="eastAsia"/>
          <w:lang w:eastAsia="zh-CN"/>
        </w:rPr>
        <w:t>去除</w:t>
      </w:r>
      <w:r>
        <w:rPr>
          <w:rFonts w:ascii="Times New Roman" w:eastAsia="仿宋" w:hAnsi="Times New Roman" w:cs="Times New Roman"/>
          <w:lang w:eastAsia="zh-Hans"/>
        </w:rPr>
        <w:t>二氧化碳的</w:t>
      </w:r>
      <w:r>
        <w:rPr>
          <w:rFonts w:ascii="Times New Roman" w:eastAsia="仿宋" w:hAnsi="Times New Roman" w:cs="Times New Roman"/>
          <w:lang w:eastAsia="zh-CN"/>
        </w:rPr>
        <w:t>水，</w:t>
      </w:r>
      <w:r>
        <w:rPr>
          <w:rFonts w:ascii="Times New Roman" w:eastAsia="仿宋" w:hAnsi="Times New Roman" w:cs="Times New Roman"/>
          <w:lang w:eastAsia="zh-Hans"/>
        </w:rPr>
        <w:t>加</w:t>
      </w:r>
      <w:r>
        <w:rPr>
          <w:rFonts w:ascii="Times New Roman" w:eastAsia="仿宋" w:hAnsi="Times New Roman" w:cs="Times New Roman"/>
          <w:lang w:eastAsia="zh-Hans"/>
        </w:rPr>
        <w:t>2</w:t>
      </w:r>
      <w:r>
        <w:rPr>
          <w:rFonts w:ascii="Times New Roman" w:eastAsia="仿宋" w:hAnsi="Times New Roman" w:cs="Times New Roman"/>
          <w:lang w:eastAsia="zh-Hans"/>
        </w:rPr>
        <w:t>滴酚酞指示液，</w:t>
      </w:r>
      <w:r>
        <w:rPr>
          <w:rFonts w:ascii="Times New Roman" w:eastAsia="仿宋" w:hAnsi="Times New Roman" w:cs="Times New Roman"/>
          <w:lang w:eastAsia="zh-CN"/>
        </w:rPr>
        <w:t>用</w:t>
      </w:r>
      <w:r>
        <w:rPr>
          <w:rFonts w:ascii="Times New Roman" w:eastAsia="仿宋" w:hAnsi="Times New Roman" w:cs="Times New Roman"/>
          <w:lang w:eastAsia="zh-Hans"/>
        </w:rPr>
        <w:t>氢氧化钠标准</w:t>
      </w:r>
      <w:r>
        <w:rPr>
          <w:rFonts w:ascii="Times New Roman" w:eastAsia="仿宋" w:hAnsi="Times New Roman" w:cs="Times New Roman"/>
          <w:lang w:eastAsia="zh-CN"/>
        </w:rPr>
        <w:t>溶液滴定至溶液</w:t>
      </w:r>
      <w:r>
        <w:rPr>
          <w:rFonts w:ascii="Times New Roman" w:eastAsia="仿宋" w:hAnsi="Times New Roman" w:cs="Times New Roman"/>
          <w:lang w:eastAsia="zh-Hans"/>
        </w:rPr>
        <w:t>呈淡粉</w:t>
      </w:r>
      <w:r>
        <w:rPr>
          <w:rFonts w:ascii="Times New Roman" w:eastAsia="仿宋" w:hAnsi="Times New Roman" w:cs="Times New Roman"/>
          <w:lang w:eastAsia="zh-CN"/>
        </w:rPr>
        <w:t>色，</w:t>
      </w:r>
      <w:r>
        <w:rPr>
          <w:rFonts w:ascii="Times New Roman" w:eastAsia="仿宋" w:hAnsi="Times New Roman" w:cs="Times New Roman"/>
          <w:lang w:eastAsia="zh-Hans"/>
        </w:rPr>
        <w:t>并保持</w:t>
      </w:r>
      <w:r>
        <w:rPr>
          <w:rFonts w:ascii="Times New Roman" w:eastAsia="仿宋" w:hAnsi="Times New Roman" w:cs="Times New Roman"/>
          <w:lang w:eastAsia="zh-Hans"/>
        </w:rPr>
        <w:t>30</w:t>
      </w:r>
      <w:r>
        <w:rPr>
          <w:rFonts w:ascii="Times New Roman" w:eastAsia="仿宋" w:hAnsi="Times New Roman" w:cs="Times New Roman"/>
          <w:lang w:eastAsia="zh-Hans"/>
        </w:rPr>
        <w:t>秒不褪色</w:t>
      </w:r>
      <w:r>
        <w:rPr>
          <w:rFonts w:ascii="Times New Roman" w:eastAsia="仿宋" w:hAnsi="Times New Roman" w:cs="Times New Roman"/>
          <w:lang w:eastAsia="zh-CN"/>
        </w:rPr>
        <w:t>。平行测定</w:t>
      </w:r>
      <w:r>
        <w:rPr>
          <w:rFonts w:ascii="Times New Roman" w:eastAsia="仿宋" w:hAnsi="Times New Roman" w:cs="Times New Roman"/>
          <w:lang w:eastAsia="zh-CN"/>
        </w:rPr>
        <w:t>3</w:t>
      </w:r>
      <w:r>
        <w:rPr>
          <w:rFonts w:ascii="Times New Roman" w:eastAsia="仿宋" w:hAnsi="Times New Roman" w:cs="Times New Roman"/>
          <w:lang w:eastAsia="zh-CN"/>
        </w:rPr>
        <w:t>次。</w:t>
      </w:r>
    </w:p>
    <w:p w14:paraId="33C7DF59" w14:textId="77777777" w:rsidR="00A34FB0" w:rsidRDefault="00000000">
      <w:pPr>
        <w:pStyle w:val="a3"/>
        <w:spacing w:line="360" w:lineRule="auto"/>
        <w:ind w:leftChars="193" w:left="425" w:firstLineChars="200" w:firstLine="480"/>
        <w:jc w:val="both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/>
          <w:lang w:eastAsia="zh-CN"/>
        </w:rPr>
        <w:t>按下式计算出样品中</w:t>
      </w:r>
      <w:r>
        <w:rPr>
          <w:rFonts w:ascii="Times New Roman" w:eastAsia="仿宋" w:hAnsi="Times New Roman" w:cs="Times New Roman"/>
          <w:lang w:eastAsia="zh-Hans"/>
        </w:rPr>
        <w:t>乙酸</w:t>
      </w:r>
      <w:r>
        <w:rPr>
          <w:rFonts w:ascii="Times New Roman" w:eastAsia="仿宋" w:hAnsi="Times New Roman" w:cs="Times New Roman"/>
          <w:lang w:eastAsia="zh-CN"/>
        </w:rPr>
        <w:t>的含量，以</w:t>
      </w:r>
      <w:r>
        <w:rPr>
          <w:rFonts w:ascii="Times New Roman" w:eastAsia="仿宋" w:hAnsi="Times New Roman" w:cs="Times New Roman"/>
          <w:lang w:eastAsia="zh-Hans"/>
        </w:rPr>
        <w:t>质量分数</w:t>
      </w:r>
      <w:r>
        <w:rPr>
          <w:rFonts w:ascii="Times New Roman" w:eastAsia="仿宋" w:hAnsi="Times New Roman" w:cs="Times New Roman"/>
          <w:i/>
          <w:iCs/>
          <w:lang w:eastAsia="zh-Hans"/>
        </w:rPr>
        <w:t>w</w:t>
      </w:r>
      <w:r>
        <w:rPr>
          <w:rFonts w:ascii="Times New Roman" w:eastAsia="仿宋" w:hAnsi="Times New Roman" w:cs="Times New Roman" w:hint="eastAsia"/>
          <w:lang w:eastAsia="zh-CN"/>
        </w:rPr>
        <w:t>表示</w:t>
      </w:r>
      <w:r>
        <w:rPr>
          <w:rFonts w:ascii="Times New Roman" w:eastAsia="仿宋" w:hAnsi="Times New Roman" w:cs="Times New Roman"/>
          <w:lang w:eastAsia="zh-CN"/>
        </w:rPr>
        <w:t>。取</w:t>
      </w:r>
      <w:r>
        <w:rPr>
          <w:rFonts w:ascii="Times New Roman" w:eastAsia="仿宋" w:hAnsi="Times New Roman" w:cs="Times New Roman"/>
          <w:lang w:eastAsia="zh-CN"/>
        </w:rPr>
        <w:t>3</w:t>
      </w:r>
      <w:r>
        <w:rPr>
          <w:rFonts w:ascii="Times New Roman" w:eastAsia="仿宋" w:hAnsi="Times New Roman" w:cs="Times New Roman"/>
          <w:lang w:eastAsia="zh-CN"/>
        </w:rPr>
        <w:t>次测定结果的算术平均值作为最终结果，结果保留</w:t>
      </w:r>
      <w:r>
        <w:rPr>
          <w:rFonts w:ascii="Times New Roman" w:eastAsia="仿宋" w:hAnsi="Times New Roman" w:cs="Times New Roman"/>
          <w:lang w:eastAsia="zh-CN"/>
        </w:rPr>
        <w:t>4</w:t>
      </w:r>
      <w:r>
        <w:rPr>
          <w:rFonts w:ascii="Times New Roman" w:eastAsia="仿宋" w:hAnsi="Times New Roman" w:cs="Times New Roman"/>
          <w:lang w:eastAsia="zh-CN"/>
        </w:rPr>
        <w:t>位有效数字。</w:t>
      </w:r>
    </w:p>
    <w:p w14:paraId="15D0308D" w14:textId="77777777" w:rsidR="00A34FB0" w:rsidRDefault="00000000">
      <w:pPr>
        <w:pStyle w:val="formattext"/>
        <w:shd w:val="clear" w:color="auto" w:fill="FFFFFF"/>
        <w:tabs>
          <w:tab w:val="left" w:pos="1134"/>
        </w:tabs>
        <w:spacing w:before="0" w:beforeAutospacing="0" w:after="0" w:afterAutospacing="0"/>
        <w:jc w:val="both"/>
        <w:textAlignment w:val="baseline"/>
        <w:rPr>
          <w:rFonts w:eastAsia="仿宋"/>
          <w:spacing w:val="2"/>
        </w:rPr>
      </w:pPr>
      <m:oMathPara>
        <m:oMath>
          <m:r>
            <w:rPr>
              <w:rFonts w:ascii="Cambria Math" w:eastAsia="仿宋" w:hAnsi="Cambria Math"/>
              <w:spacing w:val="2"/>
              <w:lang w:val="en-US" w:eastAsia="zh-Hans"/>
            </w:rPr>
            <m:t>w</m:t>
          </m:r>
          <m:r>
            <w:rPr>
              <w:rFonts w:ascii="Cambria Math" w:eastAsia="仿宋" w:hAnsi="Cambria Math"/>
              <w:spacing w:val="2"/>
            </w:rPr>
            <m:t>=</m:t>
          </m:r>
          <m:f>
            <m:fPr>
              <m:ctrlPr>
                <w:rPr>
                  <w:rFonts w:ascii="Cambria Math" w:eastAsia="仿宋" w:hAnsi="Cambria Math"/>
                  <w:i/>
                  <w:spacing w:val="2"/>
                </w:rPr>
              </m:ctrlPr>
            </m:fPr>
            <m:num>
              <m:r>
                <w:rPr>
                  <w:rFonts w:ascii="Cambria Math" w:eastAsia="仿宋" w:hAnsi="Cambria Math"/>
                  <w:spacing w:val="2"/>
                </w:rPr>
                <m:t>c</m:t>
              </m:r>
              <m:r>
                <w:rPr>
                  <w:rFonts w:ascii="Cambria Math" w:eastAsia="仿宋" w:hAnsi="Cambria Math"/>
                  <w:spacing w:val="2"/>
                  <w:lang w:val="en-US" w:eastAsia="zh-CN"/>
                </w:rPr>
                <m:t>V</m:t>
              </m:r>
              <m:r>
                <w:rPr>
                  <w:rFonts w:ascii="Cambria Math" w:eastAsia="仿宋" w:hAnsi="Cambria Math"/>
                  <w:spacing w:val="2"/>
                </w:rPr>
                <m:t>×M</m:t>
              </m:r>
            </m:num>
            <m:den>
              <m:r>
                <w:rPr>
                  <w:rFonts w:ascii="Cambria Math" w:eastAsia="仿宋" w:hAnsi="Cambria Math"/>
                  <w:spacing w:val="2"/>
                </w:rPr>
                <m:t>m×1000</m:t>
              </m:r>
            </m:den>
          </m:f>
          <m:r>
            <w:rPr>
              <w:rFonts w:ascii="Cambria Math" w:eastAsia="仿宋" w:hAnsi="Cambria Math"/>
              <w:spacing w:val="2"/>
            </w:rPr>
            <m:t>×100</m:t>
          </m:r>
          <m:r>
            <w:rPr>
              <w:rFonts w:ascii="Cambria Math" w:hAnsi="Cambria Math"/>
              <w:spacing w:val="2"/>
            </w:rPr>
            <m:t>%</m:t>
          </m:r>
        </m:oMath>
      </m:oMathPara>
    </w:p>
    <w:p w14:paraId="6EE3552E" w14:textId="77777777" w:rsidR="00A34FB0" w:rsidRDefault="00000000">
      <w:pPr>
        <w:pStyle w:val="a3"/>
        <w:spacing w:line="360" w:lineRule="auto"/>
        <w:ind w:leftChars="193" w:left="425" w:firstLineChars="200" w:firstLine="480"/>
        <w:jc w:val="both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/>
          <w:lang w:eastAsia="zh-CN"/>
        </w:rPr>
        <w:t>式中：</w:t>
      </w:r>
    </w:p>
    <w:p w14:paraId="2247BC40" w14:textId="77777777" w:rsidR="00A34FB0" w:rsidRDefault="00000000">
      <w:pPr>
        <w:pStyle w:val="a3"/>
        <w:spacing w:line="360" w:lineRule="auto"/>
        <w:ind w:leftChars="386" w:left="849" w:firstLineChars="200" w:firstLine="480"/>
        <w:jc w:val="both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/>
          <w:i/>
          <w:iCs/>
          <w:lang w:eastAsia="zh-CN"/>
        </w:rPr>
        <w:t>c</w:t>
      </w:r>
      <w:r>
        <w:rPr>
          <w:rFonts w:ascii="Times New Roman" w:eastAsia="仿宋" w:hAnsi="Times New Roman" w:cs="Times New Roman" w:hint="eastAsia"/>
          <w:i/>
          <w:iCs/>
          <w:lang w:eastAsia="zh-CN"/>
        </w:rPr>
        <w:t xml:space="preserve"> </w:t>
      </w:r>
      <w:r>
        <w:rPr>
          <w:rFonts w:ascii="Times New Roman" w:eastAsia="仿宋" w:hAnsi="Times New Roman" w:cs="Times New Roman"/>
          <w:lang w:eastAsia="zh-CN"/>
        </w:rPr>
        <w:t>——</w:t>
      </w:r>
      <w:r>
        <w:rPr>
          <w:rFonts w:ascii="Times New Roman" w:eastAsia="仿宋" w:hAnsi="Times New Roman" w:cs="Times New Roman"/>
          <w:lang w:eastAsia="zh-Hans"/>
        </w:rPr>
        <w:t>氢氧化钠</w:t>
      </w:r>
      <w:r>
        <w:rPr>
          <w:rFonts w:ascii="Times New Roman" w:eastAsia="仿宋" w:hAnsi="Times New Roman" w:cs="Times New Roman"/>
          <w:lang w:eastAsia="zh-CN"/>
        </w:rPr>
        <w:t>标准</w:t>
      </w:r>
      <w:r>
        <w:rPr>
          <w:rFonts w:eastAsia="仿宋" w:cs="Times New Roman" w:hint="eastAsia"/>
          <w:lang w:eastAsia="zh-CN"/>
        </w:rPr>
        <w:t>滴定</w:t>
      </w:r>
      <w:r>
        <w:rPr>
          <w:rFonts w:ascii="Times New Roman" w:eastAsia="仿宋" w:hAnsi="Times New Roman" w:cs="Times New Roman"/>
          <w:lang w:eastAsia="zh-CN"/>
        </w:rPr>
        <w:t>溶液的准确</w:t>
      </w:r>
      <w:r>
        <w:rPr>
          <w:rFonts w:ascii="Times New Roman" w:eastAsia="仿宋" w:hAnsi="Times New Roman" w:cs="Times New Roman" w:hint="eastAsia"/>
          <w:lang w:eastAsia="zh-CN"/>
        </w:rPr>
        <w:t>浓度</w:t>
      </w:r>
      <w:r>
        <w:rPr>
          <w:rFonts w:ascii="仿宋" w:eastAsia="仿宋" w:hAnsi="仿宋" w:cs="Times New Roman"/>
          <w:lang w:eastAsia="zh-CN"/>
        </w:rPr>
        <w:t>，单位为摩尔/升</w:t>
      </w:r>
      <w:r>
        <w:rPr>
          <w:rFonts w:ascii="Times New Roman" w:eastAsia="仿宋" w:hAnsi="Times New Roman" w:cs="Times New Roman"/>
          <w:lang w:eastAsia="zh-CN"/>
        </w:rPr>
        <w:t>（</w:t>
      </w:r>
      <w:r>
        <w:rPr>
          <w:rFonts w:ascii="Times New Roman" w:eastAsia="仿宋" w:hAnsi="Times New Roman" w:cs="Times New Roman"/>
          <w:lang w:eastAsia="zh-CN"/>
        </w:rPr>
        <w:t>mol</w:t>
      </w:r>
      <w:r>
        <w:rPr>
          <w:rFonts w:ascii="Times New Roman" w:hAnsi="Times New Roman" w:cs="Times New Roman"/>
          <w:lang w:eastAsia="zh-CN"/>
        </w:rPr>
        <w:t>·</w:t>
      </w:r>
      <w:r>
        <w:rPr>
          <w:rFonts w:ascii="Times New Roman" w:eastAsia="仿宋" w:hAnsi="Times New Roman" w:cs="Times New Roman"/>
          <w:lang w:eastAsia="zh-Hans"/>
        </w:rPr>
        <w:t>L</w:t>
      </w:r>
      <w:r>
        <w:rPr>
          <w:rFonts w:ascii="Times New Roman" w:eastAsia="仿宋" w:hAnsi="Times New Roman" w:cs="Times New Roman"/>
          <w:vertAlign w:val="superscript"/>
          <w:lang w:eastAsia="zh-CN"/>
        </w:rPr>
        <w:t>-1</w:t>
      </w:r>
      <w:r>
        <w:rPr>
          <w:rFonts w:ascii="Times New Roman" w:eastAsia="仿宋" w:hAnsi="Times New Roman" w:cs="Times New Roman"/>
          <w:lang w:eastAsia="zh-CN"/>
        </w:rPr>
        <w:t>）；</w:t>
      </w:r>
      <w:r>
        <w:rPr>
          <w:rFonts w:ascii="Times New Roman" w:eastAsia="仿宋" w:hAnsi="Times New Roman" w:cs="Times New Roman"/>
          <w:lang w:eastAsia="zh-CN"/>
        </w:rPr>
        <w:t> </w:t>
      </w:r>
    </w:p>
    <w:p w14:paraId="350DA483" w14:textId="77777777" w:rsidR="00A34FB0" w:rsidRDefault="00000000">
      <w:pPr>
        <w:pStyle w:val="a3"/>
        <w:spacing w:line="360" w:lineRule="auto"/>
        <w:ind w:leftChars="386" w:left="849" w:firstLineChars="200" w:firstLine="480"/>
        <w:jc w:val="both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/>
          <w:i/>
          <w:iCs/>
          <w:lang w:eastAsia="zh-CN"/>
        </w:rPr>
        <w:t>V</w:t>
      </w:r>
      <w:r>
        <w:rPr>
          <w:rFonts w:ascii="Times New Roman" w:eastAsia="仿宋" w:hAnsi="Times New Roman" w:cs="Times New Roman" w:hint="eastAsia"/>
          <w:i/>
          <w:iCs/>
          <w:lang w:eastAsia="zh-CN"/>
        </w:rPr>
        <w:t xml:space="preserve"> </w:t>
      </w:r>
      <w:r>
        <w:rPr>
          <w:rFonts w:ascii="Times New Roman" w:eastAsia="仿宋" w:hAnsi="Times New Roman" w:cs="Times New Roman"/>
          <w:lang w:eastAsia="zh-CN"/>
        </w:rPr>
        <w:t>——</w:t>
      </w:r>
      <w:r>
        <w:rPr>
          <w:rFonts w:ascii="Times New Roman" w:eastAsia="仿宋" w:hAnsi="Times New Roman" w:cs="Times New Roman"/>
          <w:lang w:eastAsia="zh-Hans"/>
        </w:rPr>
        <w:t>乙酸</w:t>
      </w:r>
      <w:r>
        <w:rPr>
          <w:rFonts w:ascii="Times New Roman" w:eastAsia="仿宋" w:hAnsi="Times New Roman" w:cs="Times New Roman"/>
          <w:lang w:eastAsia="zh-CN"/>
        </w:rPr>
        <w:t>样品所消耗的</w:t>
      </w:r>
      <w:r>
        <w:rPr>
          <w:rFonts w:ascii="Times New Roman" w:eastAsia="仿宋" w:hAnsi="Times New Roman" w:cs="Times New Roman"/>
          <w:lang w:eastAsia="zh-Hans"/>
        </w:rPr>
        <w:t>氢氧化钠</w:t>
      </w:r>
      <w:r>
        <w:rPr>
          <w:rFonts w:ascii="Times New Roman" w:eastAsia="仿宋" w:hAnsi="Times New Roman" w:cs="Times New Roman"/>
          <w:lang w:eastAsia="zh-CN"/>
        </w:rPr>
        <w:t>标</w:t>
      </w:r>
      <w:r>
        <w:rPr>
          <w:rFonts w:ascii="Times New Roman" w:eastAsia="仿宋" w:hAnsi="Times New Roman" w:cs="Times New Roman" w:hint="eastAsia"/>
          <w:lang w:eastAsia="zh-CN"/>
        </w:rPr>
        <w:t>准</w:t>
      </w:r>
      <w:r>
        <w:rPr>
          <w:rFonts w:eastAsia="仿宋" w:cs="Times New Roman" w:hint="eastAsia"/>
          <w:lang w:eastAsia="zh-CN"/>
        </w:rPr>
        <w:t>滴定</w:t>
      </w:r>
      <w:r>
        <w:rPr>
          <w:rFonts w:ascii="Times New Roman" w:eastAsia="仿宋" w:hAnsi="Times New Roman" w:cs="Times New Roman"/>
          <w:lang w:eastAsia="zh-CN"/>
        </w:rPr>
        <w:t>溶液的体积数值</w:t>
      </w:r>
      <w:r>
        <w:rPr>
          <w:rFonts w:ascii="仿宋" w:eastAsia="仿宋" w:hAnsi="仿宋" w:cs="Times New Roman"/>
          <w:lang w:eastAsia="zh-CN"/>
        </w:rPr>
        <w:t>，单位为毫升</w:t>
      </w:r>
      <w:r>
        <w:rPr>
          <w:rFonts w:ascii="Times New Roman" w:eastAsia="仿宋" w:hAnsi="Times New Roman" w:cs="Times New Roman"/>
          <w:lang w:eastAsia="zh-CN"/>
        </w:rPr>
        <w:t>（</w:t>
      </w:r>
      <w:r>
        <w:rPr>
          <w:rFonts w:ascii="Times New Roman" w:eastAsia="仿宋" w:hAnsi="Times New Roman" w:cs="Times New Roman"/>
          <w:lang w:eastAsia="zh-CN"/>
        </w:rPr>
        <w:t>mL</w:t>
      </w:r>
      <w:r>
        <w:rPr>
          <w:rFonts w:ascii="Times New Roman" w:eastAsia="仿宋" w:hAnsi="Times New Roman" w:cs="Times New Roman"/>
          <w:lang w:eastAsia="zh-CN"/>
        </w:rPr>
        <w:t>）；</w:t>
      </w:r>
      <w:r>
        <w:rPr>
          <w:rFonts w:ascii="Times New Roman" w:eastAsia="仿宋" w:hAnsi="Times New Roman" w:cs="Times New Roman"/>
          <w:lang w:eastAsia="zh-CN"/>
        </w:rPr>
        <w:t> </w:t>
      </w:r>
    </w:p>
    <w:p w14:paraId="676D1772" w14:textId="77777777" w:rsidR="00A34FB0" w:rsidRDefault="00000000">
      <w:pPr>
        <w:pStyle w:val="a3"/>
        <w:spacing w:line="360" w:lineRule="auto"/>
        <w:ind w:leftChars="386" w:left="849" w:firstLineChars="200" w:firstLine="480"/>
        <w:jc w:val="both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/>
          <w:i/>
          <w:iCs/>
          <w:lang w:eastAsia="zh-Hans"/>
        </w:rPr>
        <w:t>m</w:t>
      </w:r>
      <w:r>
        <w:rPr>
          <w:rFonts w:ascii="Times New Roman" w:eastAsia="仿宋" w:hAnsi="Times New Roman" w:cs="Times New Roman" w:hint="eastAsia"/>
          <w:i/>
          <w:iCs/>
          <w:lang w:eastAsia="zh-CN"/>
        </w:rPr>
        <w:t xml:space="preserve"> </w:t>
      </w:r>
      <w:r>
        <w:rPr>
          <w:rFonts w:ascii="Times New Roman" w:eastAsia="仿宋" w:hAnsi="Times New Roman" w:cs="Times New Roman"/>
          <w:lang w:eastAsia="zh-CN"/>
        </w:rPr>
        <w:t>——</w:t>
      </w:r>
      <w:r>
        <w:rPr>
          <w:rFonts w:ascii="Times New Roman" w:eastAsia="仿宋" w:hAnsi="Times New Roman" w:cs="Times New Roman"/>
          <w:lang w:eastAsia="zh-CN"/>
        </w:rPr>
        <w:t>样品</w:t>
      </w:r>
      <w:r>
        <w:rPr>
          <w:rFonts w:ascii="Times New Roman" w:eastAsia="仿宋" w:hAnsi="Times New Roman" w:cs="Times New Roman"/>
          <w:lang w:eastAsia="zh-Hans"/>
        </w:rPr>
        <w:t>的质量数值</w:t>
      </w:r>
      <w:r>
        <w:rPr>
          <w:rFonts w:ascii="仿宋" w:eastAsia="仿宋" w:hAnsi="仿宋" w:cs="Times New Roman"/>
          <w:lang w:eastAsia="zh-CN"/>
        </w:rPr>
        <w:t>，单位为</w:t>
      </w:r>
      <w:r>
        <w:rPr>
          <w:rFonts w:ascii="仿宋" w:eastAsia="仿宋" w:hAnsi="仿宋" w:cs="Times New Roman" w:hint="eastAsia"/>
          <w:lang w:eastAsia="zh-Hans"/>
        </w:rPr>
        <w:t>克</w:t>
      </w:r>
      <w:r>
        <w:rPr>
          <w:rFonts w:ascii="Times New Roman" w:eastAsia="仿宋" w:hAnsi="Times New Roman" w:cs="Times New Roman"/>
          <w:lang w:eastAsia="zh-CN"/>
        </w:rPr>
        <w:t>（</w:t>
      </w:r>
      <w:r>
        <w:rPr>
          <w:rFonts w:ascii="Times New Roman" w:eastAsia="仿宋" w:hAnsi="Times New Roman" w:cs="Times New Roman"/>
          <w:lang w:eastAsia="zh-Hans"/>
        </w:rPr>
        <w:t>g</w:t>
      </w:r>
      <w:r>
        <w:rPr>
          <w:rFonts w:ascii="Times New Roman" w:eastAsia="仿宋" w:hAnsi="Times New Roman" w:cs="Times New Roman"/>
          <w:lang w:eastAsia="zh-CN"/>
        </w:rPr>
        <w:t>）；</w:t>
      </w:r>
      <w:r>
        <w:rPr>
          <w:rFonts w:ascii="Times New Roman" w:eastAsia="仿宋" w:hAnsi="Times New Roman" w:cs="Times New Roman"/>
          <w:lang w:eastAsia="zh-CN"/>
        </w:rPr>
        <w:t> </w:t>
      </w:r>
    </w:p>
    <w:p w14:paraId="5F2952CB" w14:textId="77777777" w:rsidR="00A34FB0" w:rsidRDefault="00000000">
      <w:pPr>
        <w:pStyle w:val="a3"/>
        <w:spacing w:line="360" w:lineRule="auto"/>
        <w:ind w:leftChars="386" w:left="849" w:firstLineChars="200" w:firstLine="480"/>
        <w:jc w:val="both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/>
          <w:i/>
          <w:iCs/>
          <w:lang w:eastAsia="zh-CN"/>
        </w:rPr>
        <w:t>M</w:t>
      </w:r>
      <w:r>
        <w:rPr>
          <w:rFonts w:ascii="Times New Roman" w:eastAsia="仿宋" w:hAnsi="Times New Roman" w:cs="Times New Roman" w:hint="eastAsia"/>
          <w:i/>
          <w:iCs/>
          <w:lang w:eastAsia="zh-CN"/>
        </w:rPr>
        <w:t xml:space="preserve"> </w:t>
      </w:r>
      <w:r>
        <w:rPr>
          <w:rFonts w:ascii="Times New Roman" w:eastAsia="仿宋" w:hAnsi="Times New Roman" w:cs="Times New Roman"/>
          <w:lang w:eastAsia="zh-CN"/>
        </w:rPr>
        <w:t>——</w:t>
      </w:r>
      <w:r>
        <w:rPr>
          <w:rFonts w:ascii="Times New Roman" w:eastAsia="仿宋" w:hAnsi="Times New Roman" w:cs="Times New Roman"/>
          <w:lang w:eastAsia="zh-Hans"/>
        </w:rPr>
        <w:t>乙酸的摩尔</w:t>
      </w:r>
      <w:r>
        <w:rPr>
          <w:rFonts w:ascii="Times New Roman" w:eastAsia="仿宋" w:hAnsi="Times New Roman" w:cs="Times New Roman"/>
          <w:lang w:eastAsia="zh-CN"/>
        </w:rPr>
        <w:t>质量</w:t>
      </w:r>
      <w:r>
        <w:rPr>
          <w:rFonts w:ascii="仿宋" w:eastAsia="仿宋" w:hAnsi="仿宋" w:cs="Times New Roman"/>
          <w:lang w:eastAsia="zh-CN"/>
        </w:rPr>
        <w:t>，单位为克/摩尔</w:t>
      </w:r>
      <w:r>
        <w:rPr>
          <w:rFonts w:ascii="Times New Roman" w:eastAsia="仿宋" w:hAnsi="Times New Roman" w:cs="Times New Roman"/>
          <w:lang w:eastAsia="zh-CN"/>
        </w:rPr>
        <w:t>（</w:t>
      </w:r>
      <w:r>
        <w:rPr>
          <w:rFonts w:ascii="Times New Roman" w:eastAsia="仿宋" w:hAnsi="Times New Roman" w:cs="Times New Roman"/>
          <w:lang w:eastAsia="zh-CN"/>
        </w:rPr>
        <w:t>g</w:t>
      </w:r>
      <w:r>
        <w:rPr>
          <w:rFonts w:ascii="Times New Roman" w:hAnsi="Times New Roman" w:cs="Times New Roman"/>
          <w:lang w:eastAsia="zh-CN"/>
        </w:rPr>
        <w:t>·</w:t>
      </w:r>
      <w:r>
        <w:rPr>
          <w:rFonts w:ascii="Times New Roman" w:eastAsia="仿宋" w:hAnsi="Times New Roman" w:cs="Times New Roman"/>
          <w:lang w:eastAsia="zh-CN"/>
        </w:rPr>
        <w:t>mo1</w:t>
      </w:r>
      <w:r>
        <w:rPr>
          <w:rFonts w:ascii="Times New Roman" w:eastAsia="仿宋" w:hAnsi="Times New Roman" w:cs="Times New Roman"/>
          <w:vertAlign w:val="superscript"/>
          <w:lang w:eastAsia="zh-CN"/>
        </w:rPr>
        <w:t>-1</w:t>
      </w:r>
      <w:r>
        <w:rPr>
          <w:rFonts w:ascii="Times New Roman" w:eastAsia="仿宋" w:hAnsi="Times New Roman" w:cs="Times New Roman"/>
          <w:lang w:eastAsia="zh-CN"/>
        </w:rPr>
        <w:t>）</w:t>
      </w:r>
    </w:p>
    <w:p w14:paraId="4F5A228B" w14:textId="77777777" w:rsidR="00A34FB0" w:rsidRDefault="00000000">
      <w:pPr>
        <w:pStyle w:val="a3"/>
        <w:spacing w:line="360" w:lineRule="auto"/>
        <w:ind w:leftChars="386" w:left="849" w:firstLineChars="200" w:firstLine="480"/>
        <w:jc w:val="both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/>
          <w:lang w:eastAsia="zh-CN"/>
        </w:rPr>
        <w:t>[</w:t>
      </w:r>
      <w:r>
        <w:rPr>
          <w:rFonts w:ascii="Times New Roman" w:eastAsia="仿宋" w:hAnsi="Times New Roman" w:cs="Times New Roman"/>
          <w:i/>
          <w:iCs/>
          <w:lang w:eastAsia="zh-CN"/>
        </w:rPr>
        <w:t>M(</w:t>
      </w:r>
      <w:r>
        <w:rPr>
          <w:rFonts w:ascii="Times New Roman" w:eastAsia="仿宋" w:hAnsi="Times New Roman" w:cs="Times New Roman"/>
          <w:i/>
          <w:iCs/>
          <w:lang w:eastAsia="zh-Hans"/>
        </w:rPr>
        <w:t>CH</w:t>
      </w:r>
      <w:r w:rsidRPr="006C52B0">
        <w:rPr>
          <w:rFonts w:ascii="Times New Roman" w:eastAsia="仿宋" w:hAnsi="Times New Roman" w:cs="Times New Roman"/>
          <w:i/>
          <w:iCs/>
          <w:vertAlign w:val="subscript"/>
          <w:lang w:eastAsia="zh-Hans"/>
        </w:rPr>
        <w:t>3</w:t>
      </w:r>
      <w:r>
        <w:rPr>
          <w:rFonts w:ascii="Times New Roman" w:eastAsia="仿宋" w:hAnsi="Times New Roman" w:cs="Times New Roman"/>
          <w:i/>
          <w:iCs/>
          <w:lang w:eastAsia="zh-Hans"/>
        </w:rPr>
        <w:t>COOH</w:t>
      </w:r>
      <w:r>
        <w:rPr>
          <w:rFonts w:ascii="Times New Roman" w:eastAsia="仿宋" w:hAnsi="Times New Roman" w:cs="Times New Roman"/>
          <w:i/>
          <w:iCs/>
          <w:lang w:eastAsia="zh-CN"/>
        </w:rPr>
        <w:t>)=60</w:t>
      </w:r>
      <w:r>
        <w:rPr>
          <w:rFonts w:ascii="Times New Roman" w:eastAsia="仿宋" w:hAnsi="Times New Roman" w:cs="Times New Roman"/>
          <w:i/>
          <w:iCs/>
          <w:lang w:eastAsia="zh-Hans"/>
        </w:rPr>
        <w:t>.05</w:t>
      </w:r>
      <w:r>
        <w:rPr>
          <w:rFonts w:ascii="Times New Roman" w:eastAsia="仿宋" w:hAnsi="Times New Roman" w:cs="Times New Roman"/>
          <w:lang w:eastAsia="zh-CN"/>
        </w:rPr>
        <w:t>]</w:t>
      </w:r>
      <w:r>
        <w:rPr>
          <w:rFonts w:ascii="Times New Roman" w:eastAsia="仿宋" w:hAnsi="Times New Roman" w:cs="Times New Roman"/>
          <w:lang w:eastAsia="zh-CN"/>
        </w:rPr>
        <w:t>。</w:t>
      </w:r>
    </w:p>
    <w:p w14:paraId="4FEBFE72" w14:textId="77777777" w:rsidR="00A34FB0" w:rsidRDefault="00000000">
      <w:pPr>
        <w:pStyle w:val="a3"/>
        <w:spacing w:line="360" w:lineRule="auto"/>
        <w:ind w:leftChars="193" w:left="425" w:firstLineChars="200" w:firstLine="480"/>
        <w:jc w:val="both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/>
          <w:lang w:eastAsia="zh-CN"/>
        </w:rPr>
        <w:t>对结果的精密度进行分析，以相对极差</w:t>
      </w:r>
      <w:r>
        <w:rPr>
          <w:rFonts w:ascii="Times New Roman" w:eastAsia="仿宋" w:hAnsi="Times New Roman" w:cs="Times New Roman"/>
          <w:i/>
          <w:iCs/>
          <w:lang w:eastAsia="zh-CN"/>
        </w:rPr>
        <w:t>A</w:t>
      </w:r>
      <w:r>
        <w:rPr>
          <w:rFonts w:ascii="Times New Roman" w:eastAsia="仿宋" w:hAnsi="Times New Roman" w:cs="Times New Roman"/>
          <w:lang w:eastAsia="zh-CN"/>
        </w:rPr>
        <w:t>表示，结果精确至小数点后</w:t>
      </w:r>
      <w:r>
        <w:rPr>
          <w:rFonts w:ascii="Times New Roman" w:eastAsia="仿宋" w:hAnsi="Times New Roman" w:cs="Times New Roman"/>
          <w:lang w:eastAsia="zh-CN"/>
        </w:rPr>
        <w:t>2</w:t>
      </w:r>
      <w:r>
        <w:rPr>
          <w:rFonts w:ascii="Times New Roman" w:eastAsia="仿宋" w:hAnsi="Times New Roman" w:cs="Times New Roman"/>
          <w:lang w:eastAsia="zh-CN"/>
        </w:rPr>
        <w:t>位。</w:t>
      </w:r>
    </w:p>
    <w:p w14:paraId="2B8D2DFD" w14:textId="77777777" w:rsidR="00A34FB0" w:rsidRDefault="00000000">
      <w:pPr>
        <w:pStyle w:val="a3"/>
        <w:spacing w:line="360" w:lineRule="auto"/>
        <w:ind w:leftChars="193" w:left="425" w:firstLineChars="200" w:firstLine="480"/>
        <w:jc w:val="both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/>
          <w:lang w:eastAsia="zh-CN"/>
        </w:rPr>
        <w:t>计算公式如下：</w:t>
      </w:r>
    </w:p>
    <w:p w14:paraId="6229FCD4" w14:textId="77777777" w:rsidR="00A34FB0" w:rsidRDefault="00000000">
      <w:pPr>
        <w:jc w:val="center"/>
        <w:rPr>
          <w:rFonts w:ascii="Times New Roman" w:eastAsia="仿宋" w:hAnsi="Times New Roman" w:cs="Times New Roman"/>
          <w:sz w:val="24"/>
          <w:szCs w:val="24"/>
        </w:rPr>
      </w:pPr>
      <m:oMathPara>
        <m:oMath>
          <m:r>
            <w:rPr>
              <w:rFonts w:ascii="Cambria Math" w:eastAsia="仿宋" w:hAnsi="Cambria Math" w:cs="Times New Roman"/>
              <w:sz w:val="24"/>
              <w:szCs w:val="24"/>
            </w:rPr>
            <m:t>A=</m:t>
          </m:r>
          <m:f>
            <m:fPr>
              <m:ctrlPr>
                <w:rPr>
                  <w:rFonts w:ascii="Cambria Math" w:eastAsia="仿宋" w:hAnsi="Cambria Math" w:cs="Times New Roman"/>
                  <w:i/>
                  <w:sz w:val="24"/>
                  <w:szCs w:val="24"/>
                </w:rPr>
              </m:ctrlPr>
            </m:fPr>
            <m:num>
              <w:bookmarkStart w:id="1" w:name="OLE_LINK141"/>
              <m:r>
                <w:rPr>
                  <w:rFonts w:ascii="Cambria Math" w:eastAsia="仿宋" w:hAnsi="Cambria Math" w:cs="Times New Roman"/>
                  <w:sz w:val="24"/>
                  <w:szCs w:val="24"/>
                </w:rPr>
                <m:t>(</m:t>
              </m:r>
              <m:sSub>
                <m:sSubPr>
                  <m:ctrlPr>
                    <w:rPr>
                      <w:rFonts w:ascii="Cambria Math" w:eastAsia="仿宋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仿宋" w:hAnsi="Cambria Math" w:cs="Times New Roman"/>
                      <w:sz w:val="24"/>
                      <w:szCs w:val="24"/>
                    </w:rPr>
                    <m:t>X</m:t>
                  </m:r>
                </m:e>
                <m:sub>
                  <m:r>
                    <w:rPr>
                      <w:rFonts w:ascii="Cambria Math" w:eastAsia="仿宋" w:hAnsi="Cambria Math" w:cs="Times New Roman"/>
                      <w:sz w:val="24"/>
                      <w:szCs w:val="24"/>
                    </w:rPr>
                    <m:t>1</m:t>
                  </m:r>
                </m:sub>
              </m:sSub>
              <w:bookmarkEnd w:id="1"/>
              <m:r>
                <w:rPr>
                  <w:rFonts w:ascii="Cambria Math" w:eastAsia="仿宋" w:hAnsi="Cambria Math" w:cs="Times New Roman"/>
                  <w:sz w:val="24"/>
                  <w:szCs w:val="24"/>
                </w:rPr>
                <m:t>-</m:t>
              </m:r>
              <m:sSub>
                <m:sSubPr>
                  <m:ctrlPr>
                    <w:rPr>
                      <w:rFonts w:ascii="Cambria Math" w:eastAsia="仿宋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仿宋" w:hAnsi="Cambria Math" w:cs="Times New Roman"/>
                      <w:sz w:val="24"/>
                      <w:szCs w:val="24"/>
                    </w:rPr>
                    <m:t>X</m:t>
                  </m:r>
                </m:e>
                <m:sub>
                  <m:r>
                    <w:rPr>
                      <w:rFonts w:ascii="Cambria Math" w:eastAsia="仿宋" w:hAnsi="Cambria Math" w:cs="Times New Roman"/>
                      <w:sz w:val="24"/>
                      <w:szCs w:val="24"/>
                    </w:rPr>
                    <m:t>2</m:t>
                  </m:r>
                </m:sub>
              </m:sSub>
              <m:r>
                <w:rPr>
                  <w:rFonts w:ascii="Cambria Math" w:eastAsia="仿宋" w:hAnsi="Cambria Math" w:cs="Times New Roman"/>
                  <w:sz w:val="24"/>
                  <w:szCs w:val="24"/>
                </w:rPr>
                <m:t>)</m:t>
              </m:r>
            </m:num>
            <m:den>
              <m:acc>
                <m:accPr>
                  <m:chr m:val="̅"/>
                  <m:ctrlPr>
                    <w:rPr>
                      <w:rFonts w:ascii="Cambria Math" w:eastAsia="仿宋" w:hAnsi="Cambria Math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eastAsia="仿宋" w:hAnsi="Cambria Math" w:cs="Times New Roman"/>
                      <w:sz w:val="24"/>
                      <w:szCs w:val="24"/>
                    </w:rPr>
                    <m:t>X</m:t>
                  </m:r>
                </m:e>
              </m:acc>
            </m:den>
          </m:f>
          <m:r>
            <w:rPr>
              <w:rFonts w:ascii="Cambria Math" w:eastAsia="仿宋" w:hAnsi="Cambria Math" w:cs="Times New Roman"/>
              <w:sz w:val="24"/>
              <w:szCs w:val="24"/>
            </w:rPr>
            <m:t>×100</m:t>
          </m:r>
          <m:r>
            <w:rPr>
              <w:rFonts w:ascii="Cambria Math" w:hAnsi="Cambria Math" w:cs="Times New Roman"/>
              <w:sz w:val="24"/>
              <w:szCs w:val="24"/>
            </w:rPr>
            <m:t>%</m:t>
          </m:r>
        </m:oMath>
      </m:oMathPara>
    </w:p>
    <w:p w14:paraId="7FD53A83" w14:textId="77777777" w:rsidR="00A34FB0" w:rsidRDefault="00000000">
      <w:pPr>
        <w:pStyle w:val="a3"/>
        <w:spacing w:line="360" w:lineRule="auto"/>
        <w:ind w:leftChars="193" w:left="425" w:firstLineChars="200" w:firstLine="480"/>
        <w:jc w:val="both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/>
          <w:lang w:eastAsia="zh-CN"/>
        </w:rPr>
        <w:t>式中：</w:t>
      </w:r>
    </w:p>
    <w:p w14:paraId="3232AA34" w14:textId="77777777" w:rsidR="00A34FB0" w:rsidRDefault="00000000">
      <w:pPr>
        <w:pStyle w:val="a3"/>
        <w:spacing w:line="360" w:lineRule="auto"/>
        <w:ind w:leftChars="386" w:left="849" w:firstLineChars="200" w:firstLine="480"/>
        <w:jc w:val="both"/>
        <w:rPr>
          <w:rFonts w:ascii="Times New Roman" w:eastAsia="仿宋" w:hAnsi="Times New Roman" w:cs="Times New Roman"/>
          <w:lang w:eastAsia="zh-CN"/>
        </w:rPr>
      </w:pPr>
      <w:bookmarkStart w:id="2" w:name="OLE_LINK143"/>
      <w:r>
        <w:rPr>
          <w:rFonts w:ascii="Times New Roman" w:eastAsia="仿宋" w:hAnsi="Times New Roman" w:cs="Times New Roman"/>
          <w:i/>
          <w:iCs/>
          <w:lang w:eastAsia="zh-CN"/>
        </w:rPr>
        <w:t>X</w:t>
      </w:r>
      <w:r>
        <w:rPr>
          <w:rFonts w:ascii="Times New Roman" w:eastAsia="仿宋" w:hAnsi="Times New Roman" w:cs="Times New Roman"/>
          <w:i/>
          <w:iCs/>
          <w:vertAlign w:val="subscript"/>
          <w:lang w:eastAsia="zh-CN"/>
        </w:rPr>
        <w:t>1</w:t>
      </w:r>
      <w:bookmarkEnd w:id="2"/>
      <w:r>
        <w:rPr>
          <w:rFonts w:ascii="Times New Roman" w:eastAsia="仿宋" w:hAnsi="Times New Roman" w:cs="Times New Roman"/>
          <w:lang w:eastAsia="zh-CN"/>
        </w:rPr>
        <w:t xml:space="preserve"> ——</w:t>
      </w:r>
      <w:r>
        <w:rPr>
          <w:rFonts w:ascii="Times New Roman" w:eastAsia="仿宋" w:hAnsi="Times New Roman" w:cs="Times New Roman"/>
          <w:lang w:eastAsia="zh-CN"/>
        </w:rPr>
        <w:t>平行测定的最大值；</w:t>
      </w:r>
    </w:p>
    <w:p w14:paraId="5CB8550C" w14:textId="77777777" w:rsidR="00A34FB0" w:rsidRDefault="00000000">
      <w:pPr>
        <w:pStyle w:val="a3"/>
        <w:spacing w:line="360" w:lineRule="auto"/>
        <w:ind w:leftChars="386" w:left="849" w:firstLineChars="200" w:firstLine="480"/>
        <w:jc w:val="both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/>
          <w:i/>
          <w:iCs/>
          <w:lang w:eastAsia="zh-CN"/>
        </w:rPr>
        <w:t>X</w:t>
      </w:r>
      <w:r>
        <w:rPr>
          <w:rFonts w:ascii="Times New Roman" w:eastAsia="仿宋" w:hAnsi="Times New Roman" w:cs="Times New Roman"/>
          <w:i/>
          <w:iCs/>
          <w:vertAlign w:val="subscript"/>
          <w:lang w:eastAsia="zh-CN"/>
        </w:rPr>
        <w:t>2</w:t>
      </w:r>
      <w:r>
        <w:rPr>
          <w:rFonts w:ascii="Times New Roman" w:eastAsia="仿宋" w:hAnsi="Times New Roman" w:cs="Times New Roman"/>
          <w:lang w:eastAsia="zh-CN"/>
        </w:rPr>
        <w:t xml:space="preserve"> ——</w:t>
      </w:r>
      <w:r>
        <w:rPr>
          <w:rFonts w:ascii="Times New Roman" w:eastAsia="仿宋" w:hAnsi="Times New Roman" w:cs="Times New Roman"/>
          <w:lang w:eastAsia="zh-CN"/>
        </w:rPr>
        <w:t>平行测定的最小值；</w:t>
      </w:r>
    </w:p>
    <w:p w14:paraId="26A38421" w14:textId="77777777" w:rsidR="00A34FB0" w:rsidRDefault="00000000">
      <w:pPr>
        <w:pStyle w:val="a3"/>
        <w:spacing w:line="360" w:lineRule="auto"/>
        <w:ind w:leftChars="386" w:left="849" w:firstLineChars="200" w:firstLine="480"/>
        <w:jc w:val="both"/>
        <w:rPr>
          <w:rFonts w:ascii="Times New Roman" w:eastAsia="仿宋" w:hAnsi="Times New Roman" w:cs="Times New Roman"/>
          <w:lang w:eastAsia="zh-CN"/>
        </w:rPr>
      </w:pPr>
      <m:oMath>
        <m:acc>
          <m:accPr>
            <m:chr m:val="̅"/>
            <m:ctrlPr>
              <w:rPr>
                <w:rFonts w:ascii="Cambria Math" w:eastAsia="仿宋" w:hAnsi="Cambria Math" w:cs="Times New Roman"/>
                <w:lang w:eastAsia="zh-CN"/>
              </w:rPr>
            </m:ctrlPr>
          </m:accPr>
          <m:e>
            <m:r>
              <w:rPr>
                <w:rFonts w:ascii="Cambria Math" w:eastAsia="仿宋" w:hAnsi="Cambria Math" w:cs="Times New Roman"/>
                <w:lang w:eastAsia="zh-CN"/>
              </w:rPr>
              <m:t>X</m:t>
            </m:r>
          </m:e>
        </m:acc>
      </m:oMath>
      <w:r>
        <w:rPr>
          <w:rFonts w:ascii="Times New Roman" w:eastAsia="仿宋" w:hAnsi="Times New Roman" w:cs="Times New Roman"/>
          <w:lang w:eastAsia="zh-CN"/>
        </w:rPr>
        <w:t xml:space="preserve"> ——</w:t>
      </w:r>
      <w:r>
        <w:rPr>
          <w:rFonts w:ascii="Times New Roman" w:eastAsia="仿宋" w:hAnsi="Times New Roman" w:cs="Times New Roman"/>
          <w:lang w:eastAsia="zh-CN"/>
        </w:rPr>
        <w:t>平行测定的平均值。</w:t>
      </w:r>
    </w:p>
    <w:p w14:paraId="6A10A680" w14:textId="77777777" w:rsidR="00A34FB0" w:rsidRDefault="00000000">
      <w:pPr>
        <w:spacing w:line="360" w:lineRule="auto"/>
        <w:ind w:firstLineChars="200" w:firstLine="482"/>
        <w:jc w:val="both"/>
        <w:rPr>
          <w:rFonts w:ascii="Times New Roman" w:eastAsia="仿宋" w:hAnsi="Times New Roman" w:cs="Times New Roman"/>
          <w:b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b/>
          <w:sz w:val="24"/>
          <w:szCs w:val="24"/>
          <w:lang w:eastAsia="zh-CN"/>
        </w:rPr>
        <w:t>4.</w:t>
      </w:r>
      <w:r>
        <w:rPr>
          <w:rFonts w:ascii="Times New Roman" w:eastAsia="仿宋" w:hAnsi="Times New Roman" w:cs="Times New Roman"/>
          <w:b/>
          <w:sz w:val="24"/>
          <w:szCs w:val="24"/>
          <w:lang w:eastAsia="zh-CN"/>
        </w:rPr>
        <w:t>产品合成</w:t>
      </w:r>
    </w:p>
    <w:p w14:paraId="1BD06567" w14:textId="77777777" w:rsidR="00A34FB0" w:rsidRDefault="00000000">
      <w:pPr>
        <w:spacing w:line="360" w:lineRule="auto"/>
        <w:ind w:firstLineChars="200" w:firstLine="482"/>
        <w:jc w:val="both"/>
        <w:rPr>
          <w:rFonts w:ascii="Times New Roman" w:eastAsia="仿宋" w:hAnsi="Times New Roman" w:cs="Times New Roman"/>
          <w:b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b/>
          <w:sz w:val="24"/>
          <w:szCs w:val="24"/>
          <w:lang w:eastAsia="zh-CN"/>
        </w:rPr>
        <w:t>（</w:t>
      </w:r>
      <w:r>
        <w:rPr>
          <w:rFonts w:ascii="Times New Roman" w:eastAsia="仿宋" w:hAnsi="Times New Roman" w:cs="Times New Roman"/>
          <w:b/>
          <w:sz w:val="24"/>
          <w:szCs w:val="24"/>
          <w:lang w:eastAsia="zh-CN"/>
        </w:rPr>
        <w:t>1</w:t>
      </w:r>
      <w:r>
        <w:rPr>
          <w:rFonts w:ascii="Times New Roman" w:eastAsia="仿宋" w:hAnsi="Times New Roman" w:cs="Times New Roman"/>
          <w:b/>
          <w:sz w:val="24"/>
          <w:szCs w:val="24"/>
          <w:lang w:eastAsia="zh-CN"/>
        </w:rPr>
        <w:t>）乙酸丙酯的合成</w:t>
      </w:r>
    </w:p>
    <w:p w14:paraId="24CEDF49" w14:textId="61941B87" w:rsidR="00A34FB0" w:rsidRDefault="0000000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Hans"/>
        </w:rPr>
      </w:pPr>
      <w:r>
        <w:rPr>
          <w:rFonts w:ascii="Times New Roman" w:eastAsia="仿宋" w:hAnsi="Times New Roman" w:cs="Times New Roman"/>
          <w:sz w:val="24"/>
          <w:szCs w:val="24"/>
          <w:lang w:eastAsia="zh-Hans"/>
        </w:rPr>
        <w:lastRenderedPageBreak/>
        <w:t>称取原料乙酸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1</w:t>
      </w:r>
      <w:r>
        <w:rPr>
          <w:rFonts w:ascii="Times New Roman" w:eastAsia="仿宋" w:hAnsi="Times New Roman" w:cs="Times New Roman" w:hint="eastAsia"/>
          <w:sz w:val="24"/>
          <w:szCs w:val="24"/>
          <w:lang w:eastAsia="zh-CN"/>
        </w:rPr>
        <w:t>4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.00</w:t>
      </w:r>
      <w:r w:rsidR="006C52B0">
        <w:rPr>
          <w:rFonts w:ascii="Times New Roman" w:eastAsia="仿宋" w:hAnsi="Times New Roman" w:cs="Times New Roman"/>
          <w:sz w:val="24"/>
          <w:szCs w:val="24"/>
          <w:lang w:eastAsia="zh-Hans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g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，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正丙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醇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1</w:t>
      </w:r>
      <w:r>
        <w:rPr>
          <w:rFonts w:ascii="Times New Roman" w:eastAsia="仿宋" w:hAnsi="Times New Roman" w:cs="Times New Roman" w:hint="eastAsia"/>
          <w:sz w:val="24"/>
          <w:szCs w:val="24"/>
          <w:lang w:eastAsia="zh-CN"/>
        </w:rPr>
        <w:t>8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.00</w:t>
      </w:r>
      <w:r w:rsidR="006C52B0">
        <w:rPr>
          <w:rFonts w:ascii="Times New Roman" w:eastAsia="仿宋" w:hAnsi="Times New Roman" w:cs="Times New Roman"/>
          <w:sz w:val="24"/>
          <w:szCs w:val="24"/>
          <w:lang w:eastAsia="zh-Hans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g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（精确到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0.01</w:t>
      </w:r>
      <w:r w:rsidR="006C52B0">
        <w:rPr>
          <w:rFonts w:ascii="Times New Roman" w:eastAsia="仿宋" w:hAnsi="Times New Roman" w:cs="Times New Roman"/>
          <w:sz w:val="24"/>
          <w:szCs w:val="24"/>
          <w:lang w:eastAsia="zh-CN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g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）。</w:t>
      </w:r>
    </w:p>
    <w:p w14:paraId="2F58B635" w14:textId="09F106E1" w:rsidR="00A34FB0" w:rsidRDefault="0000000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将适量正丙醇、浓硫酸加入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100</w:t>
      </w:r>
      <w:r w:rsidR="006C52B0">
        <w:rPr>
          <w:rFonts w:ascii="Times New Roman" w:eastAsia="仿宋" w:hAnsi="Times New Roman" w:cs="Times New Roman"/>
          <w:sz w:val="24"/>
          <w:szCs w:val="24"/>
          <w:lang w:eastAsia="zh-CN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mL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三口烧瓶中，混匀后加入磁力搅拌子。在滴液漏斗内加入适量正丙醇和乙酸并混匀。</w:t>
      </w:r>
    </w:p>
    <w:p w14:paraId="7952DC0D" w14:textId="7EA18A60" w:rsidR="00A34FB0" w:rsidRDefault="0000000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开始加热，当温度升至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110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～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120</w:t>
      </w:r>
      <w:r w:rsidR="006C52B0">
        <w:rPr>
          <w:rFonts w:ascii="Times New Roman" w:eastAsia="仿宋" w:hAnsi="Times New Roman" w:cs="Times New Roman"/>
          <w:sz w:val="24"/>
          <w:szCs w:val="24"/>
          <w:lang w:eastAsia="zh-CN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℃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时，开始滴加正丙醇和乙酸混合液，调节滴</w:t>
      </w:r>
      <w:proofErr w:type="gramStart"/>
      <w:r>
        <w:rPr>
          <w:rFonts w:ascii="Times New Roman" w:eastAsia="仿宋" w:hAnsi="Times New Roman" w:cs="Times New Roman"/>
          <w:sz w:val="24"/>
          <w:szCs w:val="24"/>
          <w:lang w:eastAsia="zh-CN"/>
        </w:rPr>
        <w:t>液速度</w:t>
      </w:r>
      <w:proofErr w:type="gramEnd"/>
      <w:r>
        <w:rPr>
          <w:rFonts w:ascii="Times New Roman" w:eastAsia="仿宋" w:hAnsi="Times New Roman" w:cs="Times New Roman"/>
          <w:sz w:val="24"/>
          <w:szCs w:val="24"/>
          <w:lang w:eastAsia="zh-Hans"/>
        </w:rPr>
        <w:t>适当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。反应结束后，停止加热，收集保留粗产品。</w:t>
      </w:r>
    </w:p>
    <w:p w14:paraId="7AD0E5E4" w14:textId="77777777" w:rsidR="00A34FB0" w:rsidRDefault="00000000">
      <w:pPr>
        <w:pStyle w:val="a3"/>
        <w:spacing w:line="360" w:lineRule="auto"/>
        <w:ind w:leftChars="178" w:left="428" w:hangingChars="15" w:hanging="36"/>
        <w:jc w:val="center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hAnsi="Times New Roman" w:cs="Times New Roman"/>
          <w:noProof/>
          <w:lang w:eastAsia="zh-CN"/>
        </w:rPr>
        <w:drawing>
          <wp:anchor distT="0" distB="0" distL="114300" distR="114300" simplePos="0" relativeHeight="251659264" behindDoc="0" locked="0" layoutInCell="1" allowOverlap="1" wp14:anchorId="1E168F10" wp14:editId="627B2B4F">
            <wp:simplePos x="0" y="0"/>
            <wp:positionH relativeFrom="column">
              <wp:posOffset>-10795</wp:posOffset>
            </wp:positionH>
            <wp:positionV relativeFrom="paragraph">
              <wp:posOffset>262890</wp:posOffset>
            </wp:positionV>
            <wp:extent cx="5297805" cy="2181860"/>
            <wp:effectExtent l="0" t="0" r="1905" b="5715"/>
            <wp:wrapSquare wrapText="bothSides"/>
            <wp:docPr id="2" name="图片 2" descr="e76892a9af49b5048f641fa4a4466a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e76892a9af49b5048f641fa4a4466a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97805" cy="21818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lang w:eastAsia="zh-CN"/>
        </w:rPr>
        <w:t xml:space="preserve"> </w:t>
      </w:r>
      <w:r>
        <w:rPr>
          <w:rFonts w:ascii="Times New Roman" w:eastAsia="仿宋" w:hAnsi="Times New Roman" w:cs="Times New Roman"/>
          <w:lang w:eastAsia="zh-CN"/>
        </w:rPr>
        <w:t xml:space="preserve">   </w:t>
      </w:r>
    </w:p>
    <w:p w14:paraId="3B104FBE" w14:textId="77777777" w:rsidR="00A34FB0" w:rsidRDefault="00000000">
      <w:pPr>
        <w:spacing w:line="360" w:lineRule="auto"/>
        <w:ind w:firstLineChars="200" w:firstLine="482"/>
        <w:jc w:val="both"/>
        <w:rPr>
          <w:rFonts w:ascii="Times New Roman" w:eastAsia="仿宋" w:hAnsi="Times New Roman" w:cs="Times New Roman"/>
          <w:b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b/>
          <w:sz w:val="24"/>
          <w:szCs w:val="24"/>
          <w:lang w:eastAsia="zh-CN"/>
        </w:rPr>
        <w:t>（</w:t>
      </w:r>
      <w:r>
        <w:rPr>
          <w:rFonts w:ascii="Times New Roman" w:eastAsia="仿宋" w:hAnsi="Times New Roman" w:cs="Times New Roman"/>
          <w:b/>
          <w:sz w:val="24"/>
          <w:szCs w:val="24"/>
          <w:lang w:eastAsia="zh-CN"/>
        </w:rPr>
        <w:t>2</w:t>
      </w:r>
      <w:r>
        <w:rPr>
          <w:rFonts w:ascii="Times New Roman" w:eastAsia="仿宋" w:hAnsi="Times New Roman" w:cs="Times New Roman"/>
          <w:b/>
          <w:sz w:val="24"/>
          <w:szCs w:val="24"/>
          <w:lang w:eastAsia="zh-CN"/>
        </w:rPr>
        <w:t>）乙酸丙酯的精制</w:t>
      </w:r>
    </w:p>
    <w:p w14:paraId="7BD005DC" w14:textId="0D313F2A" w:rsidR="00A34FB0" w:rsidRDefault="0000000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洗涤：</w:t>
      </w:r>
      <w:r w:rsidR="00594277" w:rsidRPr="00594277">
        <w:rPr>
          <w:rFonts w:ascii="Times New Roman" w:eastAsia="仿宋" w:hAnsi="Times New Roman" w:cs="Times New Roman" w:hint="eastAsia"/>
          <w:sz w:val="24"/>
          <w:szCs w:val="24"/>
          <w:lang w:eastAsia="zh-CN"/>
        </w:rPr>
        <w:t>在粗品乙酸乙酯中加入饱和碳酸钠等溶液洗涤纯化。</w:t>
      </w:r>
    </w:p>
    <w:p w14:paraId="767DC0F4" w14:textId="77777777" w:rsidR="00A34FB0" w:rsidRDefault="0000000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干燥：</w:t>
      </w:r>
      <w:proofErr w:type="gramStart"/>
      <w:r>
        <w:rPr>
          <w:rFonts w:ascii="Times New Roman" w:eastAsia="仿宋" w:hAnsi="Times New Roman" w:cs="Times New Roman"/>
          <w:sz w:val="24"/>
          <w:szCs w:val="24"/>
          <w:lang w:eastAsia="zh-CN"/>
        </w:rPr>
        <w:t>将酯层</w:t>
      </w:r>
      <w:proofErr w:type="gramEnd"/>
      <w:r>
        <w:rPr>
          <w:rFonts w:ascii="Times New Roman" w:eastAsia="仿宋" w:hAnsi="Times New Roman" w:cs="Times New Roman"/>
          <w:sz w:val="24"/>
          <w:szCs w:val="24"/>
          <w:lang w:eastAsia="zh-CN"/>
        </w:rPr>
        <w:t>倒入锥形瓶中，并放入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适量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的无水硫酸镁，配上塞子，充分振摇至液体澄清透明，再放置干燥。</w:t>
      </w:r>
    </w:p>
    <w:p w14:paraId="5160508B" w14:textId="77777777" w:rsidR="00A34FB0" w:rsidRDefault="0000000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蒸馏：将干燥后的乙酸丙酯用漏斗经脱脂棉过滤至干燥的蒸馏烧瓶中，加入磁力搅拌子，搭建好蒸馏装置，加热进行蒸馏。按要求收集乙酸丙酯馏分，记录精制乙酸丙酯的产量。</w:t>
      </w:r>
    </w:p>
    <w:p w14:paraId="76FEC0BB" w14:textId="77777777" w:rsidR="00A34FB0" w:rsidRDefault="00000000">
      <w:pPr>
        <w:spacing w:line="360" w:lineRule="auto"/>
        <w:ind w:firstLineChars="200" w:firstLine="482"/>
        <w:jc w:val="both"/>
        <w:rPr>
          <w:rFonts w:ascii="Times New Roman" w:eastAsia="仿宋" w:hAnsi="Times New Roman" w:cs="Times New Roman"/>
          <w:b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b/>
          <w:sz w:val="24"/>
          <w:szCs w:val="24"/>
          <w:lang w:eastAsia="zh-CN"/>
        </w:rPr>
        <w:t>5.</w:t>
      </w:r>
      <w:r>
        <w:rPr>
          <w:rFonts w:ascii="Times New Roman" w:eastAsia="仿宋" w:hAnsi="Times New Roman" w:cs="Times New Roman"/>
          <w:b/>
          <w:sz w:val="24"/>
          <w:szCs w:val="24"/>
          <w:lang w:eastAsia="zh-CN"/>
        </w:rPr>
        <w:t>思考题</w:t>
      </w:r>
    </w:p>
    <w:p w14:paraId="2634B6C7" w14:textId="77777777" w:rsidR="00A34FB0" w:rsidRDefault="0000000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合成得到的乙酸丙酯粗产品中可能含有哪些副产物（或杂质），采取什么方法可以去除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?</w:t>
      </w:r>
    </w:p>
    <w:p w14:paraId="4F54B90C" w14:textId="77777777" w:rsidR="00A34FB0" w:rsidRDefault="00A34FB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CN"/>
        </w:rPr>
      </w:pPr>
    </w:p>
    <w:p w14:paraId="004BE984" w14:textId="77777777" w:rsidR="00A34FB0" w:rsidRDefault="00A34FB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CN"/>
        </w:rPr>
      </w:pPr>
    </w:p>
    <w:p w14:paraId="7B4A0C7F" w14:textId="77777777" w:rsidR="00A34FB0" w:rsidRDefault="00A34FB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CN"/>
        </w:rPr>
      </w:pPr>
    </w:p>
    <w:p w14:paraId="62CE5008" w14:textId="77777777" w:rsidR="00A34FB0" w:rsidRDefault="00A34FB0">
      <w:pPr>
        <w:spacing w:line="360" w:lineRule="auto"/>
        <w:jc w:val="both"/>
        <w:rPr>
          <w:rFonts w:ascii="Times New Roman" w:eastAsia="仿宋" w:hAnsi="Times New Roman" w:cs="Times New Roman"/>
          <w:sz w:val="24"/>
          <w:szCs w:val="24"/>
          <w:lang w:eastAsia="zh-CN"/>
        </w:rPr>
      </w:pPr>
    </w:p>
    <w:p w14:paraId="1FE140B7" w14:textId="77777777" w:rsidR="00A34FB0" w:rsidRDefault="00A34FB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CN"/>
        </w:rPr>
      </w:pPr>
    </w:p>
    <w:p w14:paraId="0CB7CE91" w14:textId="77777777" w:rsidR="00F920F3" w:rsidRDefault="00F920F3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CN"/>
        </w:rPr>
      </w:pPr>
    </w:p>
    <w:p w14:paraId="75E4AB9A" w14:textId="77777777" w:rsidR="00F920F3" w:rsidRDefault="00F920F3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CN"/>
        </w:rPr>
      </w:pPr>
    </w:p>
    <w:p w14:paraId="1F7C5EFC" w14:textId="4D0BAE41" w:rsidR="00A34FB0" w:rsidRDefault="00000000">
      <w:pPr>
        <w:pStyle w:val="a3"/>
        <w:spacing w:line="360" w:lineRule="auto"/>
        <w:ind w:left="0"/>
        <w:jc w:val="both"/>
        <w:rPr>
          <w:rFonts w:ascii="Times New Roman" w:eastAsia="仿宋" w:hAnsi="Times New Roman" w:cs="Times New Roman"/>
          <w:b/>
          <w:bCs/>
          <w:lang w:eastAsia="zh-CN"/>
        </w:rPr>
      </w:pPr>
      <w:bookmarkStart w:id="3" w:name="_Hlk109824720"/>
      <w:r>
        <w:rPr>
          <w:rFonts w:ascii="Times New Roman" w:eastAsia="仿宋" w:hAnsi="Times New Roman" w:cs="Times New Roman"/>
          <w:b/>
          <w:bCs/>
          <w:lang w:eastAsia="zh-CN"/>
        </w:rPr>
        <w:lastRenderedPageBreak/>
        <w:t>附表</w:t>
      </w:r>
      <w:r>
        <w:rPr>
          <w:rFonts w:ascii="Times New Roman" w:eastAsia="仿宋" w:hAnsi="Times New Roman" w:cs="Times New Roman"/>
          <w:b/>
          <w:bCs/>
          <w:lang w:eastAsia="zh-CN"/>
        </w:rPr>
        <w:t xml:space="preserve">  </w:t>
      </w:r>
      <w:bookmarkEnd w:id="3"/>
    </w:p>
    <w:p w14:paraId="0154AD5C" w14:textId="5428CE33" w:rsidR="00A34FB0" w:rsidRDefault="00571E10">
      <w:pPr>
        <w:pStyle w:val="a3"/>
        <w:spacing w:line="360" w:lineRule="auto"/>
        <w:ind w:left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  <w:lang w:eastAsia="zh-CN"/>
        </w:rPr>
        <w:t>附表</w:t>
      </w:r>
      <w:r>
        <w:rPr>
          <w:rFonts w:ascii="Times New Roman" w:hAnsi="Times New Roman" w:cs="Times New Roman" w:hint="eastAsia"/>
          <w:lang w:eastAsia="zh-CN"/>
        </w:rPr>
        <w:t>1-</w:t>
      </w:r>
      <w:r>
        <w:rPr>
          <w:rFonts w:ascii="Times New Roman" w:hAnsi="Times New Roman" w:cs="Times New Roman"/>
          <w:lang w:eastAsia="zh-CN"/>
        </w:rPr>
        <w:t>1</w:t>
      </w:r>
      <w:r w:rsidR="00000000">
        <w:rPr>
          <w:rFonts w:ascii="Times New Roman" w:hAnsi="Times New Roman" w:cs="Times New Roman"/>
        </w:rPr>
        <w:t>物料的物性常数表</w:t>
      </w:r>
    </w:p>
    <w:tbl>
      <w:tblPr>
        <w:tblStyle w:val="aa"/>
        <w:tblW w:w="0" w:type="auto"/>
        <w:jc w:val="center"/>
        <w:tblBorders>
          <w:top w:val="single" w:sz="12" w:space="0" w:color="auto"/>
          <w:left w:val="none" w:sz="0" w:space="0" w:color="auto"/>
          <w:bottom w:val="single" w:sz="12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85"/>
        <w:gridCol w:w="981"/>
        <w:gridCol w:w="1535"/>
        <w:gridCol w:w="1238"/>
        <w:gridCol w:w="1283"/>
        <w:gridCol w:w="1616"/>
      </w:tblGrid>
      <w:tr w:rsidR="00A34FB0" w14:paraId="6733DBA4" w14:textId="77777777">
        <w:trPr>
          <w:trHeight w:val="397"/>
          <w:jc w:val="center"/>
        </w:trPr>
        <w:tc>
          <w:tcPr>
            <w:tcW w:w="1485" w:type="dxa"/>
            <w:tcBorders>
              <w:bottom w:val="single" w:sz="12" w:space="0" w:color="auto"/>
            </w:tcBorders>
            <w:vAlign w:val="center"/>
          </w:tcPr>
          <w:p w14:paraId="288B64A9" w14:textId="77777777" w:rsidR="00A34FB0" w:rsidRDefault="00000000">
            <w:pPr>
              <w:snapToGrid w:val="0"/>
              <w:jc w:val="center"/>
              <w:rPr>
                <w:rFonts w:eastAsia="仿宋"/>
                <w:b/>
                <w:spacing w:val="1"/>
                <w:sz w:val="24"/>
                <w:szCs w:val="24"/>
              </w:rPr>
            </w:pPr>
            <w:proofErr w:type="spellStart"/>
            <w:r>
              <w:rPr>
                <w:rFonts w:eastAsia="仿宋"/>
                <w:b/>
                <w:spacing w:val="1"/>
                <w:sz w:val="24"/>
                <w:szCs w:val="24"/>
              </w:rPr>
              <w:t>药品名称</w:t>
            </w:r>
            <w:proofErr w:type="spellEnd"/>
          </w:p>
        </w:tc>
        <w:tc>
          <w:tcPr>
            <w:tcW w:w="981" w:type="dxa"/>
            <w:tcBorders>
              <w:bottom w:val="single" w:sz="12" w:space="0" w:color="auto"/>
            </w:tcBorders>
            <w:vAlign w:val="center"/>
          </w:tcPr>
          <w:p w14:paraId="06A170C1" w14:textId="77777777" w:rsidR="00A34FB0" w:rsidRDefault="00000000">
            <w:pPr>
              <w:snapToGrid w:val="0"/>
              <w:jc w:val="center"/>
              <w:rPr>
                <w:rFonts w:eastAsia="仿宋"/>
                <w:b/>
                <w:spacing w:val="1"/>
                <w:sz w:val="24"/>
                <w:szCs w:val="24"/>
              </w:rPr>
            </w:pPr>
            <w:proofErr w:type="spellStart"/>
            <w:r>
              <w:rPr>
                <w:rFonts w:eastAsia="仿宋"/>
                <w:b/>
                <w:spacing w:val="1"/>
                <w:sz w:val="24"/>
                <w:szCs w:val="24"/>
              </w:rPr>
              <w:t>分子量</w:t>
            </w:r>
            <w:proofErr w:type="spellEnd"/>
          </w:p>
        </w:tc>
        <w:tc>
          <w:tcPr>
            <w:tcW w:w="1535" w:type="dxa"/>
            <w:tcBorders>
              <w:bottom w:val="single" w:sz="12" w:space="0" w:color="auto"/>
            </w:tcBorders>
            <w:vAlign w:val="center"/>
          </w:tcPr>
          <w:p w14:paraId="7A6F546B" w14:textId="77777777" w:rsidR="00A34FB0" w:rsidRDefault="00000000">
            <w:pPr>
              <w:snapToGrid w:val="0"/>
              <w:jc w:val="center"/>
              <w:rPr>
                <w:rFonts w:eastAsia="仿宋"/>
                <w:b/>
                <w:spacing w:val="1"/>
                <w:sz w:val="24"/>
                <w:szCs w:val="24"/>
              </w:rPr>
            </w:pPr>
            <w:proofErr w:type="spellStart"/>
            <w:r>
              <w:rPr>
                <w:rFonts w:eastAsia="仿宋"/>
                <w:b/>
                <w:spacing w:val="1"/>
                <w:sz w:val="24"/>
                <w:szCs w:val="24"/>
              </w:rPr>
              <w:t>密度（</w:t>
            </w:r>
            <w:r>
              <w:rPr>
                <w:rFonts w:eastAsia="仿宋"/>
                <w:b/>
                <w:spacing w:val="1"/>
                <w:sz w:val="24"/>
                <w:szCs w:val="24"/>
              </w:rPr>
              <w:t>g</w:t>
            </w:r>
            <w:proofErr w:type="spellEnd"/>
            <w:r>
              <w:rPr>
                <w:rFonts w:eastAsia="仿宋"/>
                <w:b/>
                <w:spacing w:val="1"/>
                <w:sz w:val="24"/>
                <w:szCs w:val="24"/>
              </w:rPr>
              <w:t>/mL</w:t>
            </w:r>
            <w:r>
              <w:rPr>
                <w:rFonts w:eastAsia="仿宋"/>
                <w:b/>
                <w:spacing w:val="1"/>
                <w:sz w:val="24"/>
                <w:szCs w:val="24"/>
              </w:rPr>
              <w:t>）</w:t>
            </w:r>
          </w:p>
        </w:tc>
        <w:tc>
          <w:tcPr>
            <w:tcW w:w="1238" w:type="dxa"/>
            <w:tcBorders>
              <w:bottom w:val="single" w:sz="12" w:space="0" w:color="auto"/>
            </w:tcBorders>
            <w:vAlign w:val="center"/>
          </w:tcPr>
          <w:p w14:paraId="1C068D30" w14:textId="77777777" w:rsidR="00A34FB0" w:rsidRDefault="00000000">
            <w:pPr>
              <w:snapToGrid w:val="0"/>
              <w:jc w:val="center"/>
              <w:rPr>
                <w:rFonts w:eastAsia="仿宋"/>
                <w:b/>
                <w:spacing w:val="1"/>
                <w:sz w:val="24"/>
                <w:szCs w:val="24"/>
              </w:rPr>
            </w:pPr>
            <w:proofErr w:type="spellStart"/>
            <w:proofErr w:type="gramStart"/>
            <w:r>
              <w:rPr>
                <w:rFonts w:eastAsia="仿宋"/>
                <w:b/>
                <w:spacing w:val="1"/>
                <w:sz w:val="24"/>
                <w:szCs w:val="24"/>
              </w:rPr>
              <w:t>沸点</w:t>
            </w:r>
            <w:proofErr w:type="spellEnd"/>
            <w:r>
              <w:rPr>
                <w:rFonts w:eastAsia="仿宋"/>
                <w:b/>
                <w:spacing w:val="1"/>
                <w:sz w:val="24"/>
                <w:szCs w:val="24"/>
              </w:rPr>
              <w:t>(</w:t>
            </w:r>
            <w:proofErr w:type="gramEnd"/>
            <w:r>
              <w:rPr>
                <w:rFonts w:eastAsia="仿宋"/>
                <w:b/>
                <w:spacing w:val="1"/>
                <w:sz w:val="24"/>
                <w:szCs w:val="24"/>
              </w:rPr>
              <w:t>℃)</w:t>
            </w:r>
          </w:p>
        </w:tc>
        <w:tc>
          <w:tcPr>
            <w:tcW w:w="1283" w:type="dxa"/>
            <w:tcBorders>
              <w:bottom w:val="single" w:sz="12" w:space="0" w:color="auto"/>
            </w:tcBorders>
            <w:vAlign w:val="center"/>
          </w:tcPr>
          <w:p w14:paraId="4263337E" w14:textId="77777777" w:rsidR="00A34FB0" w:rsidRDefault="00000000">
            <w:pPr>
              <w:snapToGrid w:val="0"/>
              <w:jc w:val="center"/>
              <w:rPr>
                <w:rFonts w:eastAsia="仿宋"/>
                <w:b/>
                <w:spacing w:val="1"/>
                <w:sz w:val="24"/>
                <w:szCs w:val="24"/>
              </w:rPr>
            </w:pPr>
            <w:proofErr w:type="spellStart"/>
            <w:r>
              <w:rPr>
                <w:rFonts w:eastAsia="仿宋"/>
                <w:b/>
                <w:spacing w:val="1"/>
                <w:sz w:val="24"/>
                <w:szCs w:val="24"/>
              </w:rPr>
              <w:t>折光率</w:t>
            </w:r>
            <w:proofErr w:type="spellEnd"/>
          </w:p>
        </w:tc>
        <w:tc>
          <w:tcPr>
            <w:tcW w:w="1586" w:type="dxa"/>
            <w:tcBorders>
              <w:bottom w:val="single" w:sz="12" w:space="0" w:color="auto"/>
            </w:tcBorders>
            <w:vAlign w:val="center"/>
          </w:tcPr>
          <w:p w14:paraId="72BB466E" w14:textId="77777777" w:rsidR="00A34FB0" w:rsidRDefault="00000000">
            <w:pPr>
              <w:snapToGrid w:val="0"/>
              <w:jc w:val="center"/>
              <w:rPr>
                <w:rFonts w:eastAsia="仿宋"/>
                <w:b/>
                <w:spacing w:val="1"/>
                <w:sz w:val="24"/>
                <w:szCs w:val="24"/>
              </w:rPr>
            </w:pPr>
            <w:proofErr w:type="spellStart"/>
            <w:r>
              <w:rPr>
                <w:rFonts w:eastAsia="仿宋"/>
                <w:b/>
                <w:spacing w:val="1"/>
                <w:sz w:val="24"/>
                <w:szCs w:val="24"/>
              </w:rPr>
              <w:t>水溶解度</w:t>
            </w:r>
            <w:proofErr w:type="spellEnd"/>
          </w:p>
          <w:p w14:paraId="1589EC1D" w14:textId="77777777" w:rsidR="00A34FB0" w:rsidRDefault="00000000">
            <w:pPr>
              <w:snapToGrid w:val="0"/>
              <w:jc w:val="center"/>
              <w:rPr>
                <w:rFonts w:eastAsia="仿宋"/>
                <w:b/>
                <w:spacing w:val="1"/>
                <w:sz w:val="24"/>
                <w:szCs w:val="24"/>
              </w:rPr>
            </w:pPr>
            <w:r>
              <w:rPr>
                <w:rFonts w:eastAsia="仿宋"/>
                <w:b/>
                <w:spacing w:val="1"/>
                <w:sz w:val="24"/>
                <w:szCs w:val="24"/>
              </w:rPr>
              <w:t>（</w:t>
            </w:r>
            <w:r>
              <w:rPr>
                <w:rFonts w:eastAsia="仿宋"/>
                <w:b/>
                <w:spacing w:val="1"/>
                <w:sz w:val="24"/>
                <w:szCs w:val="24"/>
              </w:rPr>
              <w:t>g/100mL</w:t>
            </w:r>
            <w:r>
              <w:rPr>
                <w:rFonts w:eastAsia="仿宋"/>
                <w:b/>
                <w:spacing w:val="1"/>
                <w:sz w:val="24"/>
                <w:szCs w:val="24"/>
              </w:rPr>
              <w:t>）</w:t>
            </w:r>
          </w:p>
        </w:tc>
      </w:tr>
      <w:tr w:rsidR="00A34FB0" w14:paraId="1A737C82" w14:textId="77777777">
        <w:trPr>
          <w:trHeight w:val="397"/>
          <w:jc w:val="center"/>
        </w:trPr>
        <w:tc>
          <w:tcPr>
            <w:tcW w:w="1485" w:type="dxa"/>
            <w:tcBorders>
              <w:top w:val="single" w:sz="12" w:space="0" w:color="auto"/>
              <w:tl2br w:val="nil"/>
              <w:tr2bl w:val="nil"/>
            </w:tcBorders>
            <w:vAlign w:val="center"/>
          </w:tcPr>
          <w:p w14:paraId="4B7E0AE1" w14:textId="77777777" w:rsidR="00A34FB0" w:rsidRDefault="00000000">
            <w:pPr>
              <w:snapToGrid w:val="0"/>
              <w:jc w:val="center"/>
              <w:rPr>
                <w:rFonts w:eastAsia="仿宋"/>
                <w:bCs/>
                <w:spacing w:val="1"/>
                <w:sz w:val="24"/>
                <w:szCs w:val="24"/>
              </w:rPr>
            </w:pPr>
            <w:proofErr w:type="spellStart"/>
            <w:r>
              <w:rPr>
                <w:rFonts w:eastAsia="仿宋"/>
                <w:bCs/>
                <w:spacing w:val="1"/>
                <w:sz w:val="24"/>
                <w:szCs w:val="24"/>
              </w:rPr>
              <w:t>乙酸</w:t>
            </w:r>
            <w:proofErr w:type="spellEnd"/>
          </w:p>
        </w:tc>
        <w:tc>
          <w:tcPr>
            <w:tcW w:w="981" w:type="dxa"/>
            <w:tcBorders>
              <w:top w:val="single" w:sz="12" w:space="0" w:color="auto"/>
              <w:tl2br w:val="nil"/>
              <w:tr2bl w:val="nil"/>
            </w:tcBorders>
            <w:vAlign w:val="center"/>
          </w:tcPr>
          <w:p w14:paraId="3D742D95" w14:textId="77777777" w:rsidR="00A34FB0" w:rsidRDefault="00000000">
            <w:pPr>
              <w:snapToGrid w:val="0"/>
              <w:jc w:val="center"/>
              <w:rPr>
                <w:rFonts w:eastAsia="仿宋"/>
                <w:bCs/>
                <w:spacing w:val="1"/>
                <w:sz w:val="24"/>
                <w:szCs w:val="24"/>
              </w:rPr>
            </w:pPr>
            <w:r>
              <w:rPr>
                <w:rFonts w:eastAsia="仿宋"/>
                <w:bCs/>
                <w:spacing w:val="1"/>
                <w:sz w:val="24"/>
                <w:szCs w:val="24"/>
              </w:rPr>
              <w:t>60.05</w:t>
            </w:r>
          </w:p>
        </w:tc>
        <w:tc>
          <w:tcPr>
            <w:tcW w:w="1535" w:type="dxa"/>
            <w:tcBorders>
              <w:top w:val="single" w:sz="12" w:space="0" w:color="auto"/>
              <w:tl2br w:val="nil"/>
              <w:tr2bl w:val="nil"/>
            </w:tcBorders>
            <w:vAlign w:val="center"/>
          </w:tcPr>
          <w:p w14:paraId="2D0590C9" w14:textId="77777777" w:rsidR="00A34FB0" w:rsidRDefault="00000000">
            <w:pPr>
              <w:snapToGrid w:val="0"/>
              <w:jc w:val="center"/>
              <w:rPr>
                <w:rFonts w:eastAsia="仿宋"/>
                <w:bCs/>
                <w:spacing w:val="1"/>
                <w:sz w:val="24"/>
                <w:szCs w:val="24"/>
              </w:rPr>
            </w:pPr>
            <w:r>
              <w:rPr>
                <w:rFonts w:eastAsia="仿宋"/>
                <w:bCs/>
                <w:spacing w:val="1"/>
                <w:sz w:val="24"/>
                <w:szCs w:val="24"/>
              </w:rPr>
              <w:t>1.049</w:t>
            </w:r>
          </w:p>
        </w:tc>
        <w:tc>
          <w:tcPr>
            <w:tcW w:w="1238" w:type="dxa"/>
            <w:tcBorders>
              <w:top w:val="single" w:sz="12" w:space="0" w:color="auto"/>
              <w:tl2br w:val="nil"/>
              <w:tr2bl w:val="nil"/>
            </w:tcBorders>
            <w:vAlign w:val="center"/>
          </w:tcPr>
          <w:p w14:paraId="499038D3" w14:textId="77777777" w:rsidR="00A34FB0" w:rsidRDefault="00000000">
            <w:pPr>
              <w:snapToGrid w:val="0"/>
              <w:jc w:val="center"/>
              <w:rPr>
                <w:rFonts w:eastAsia="仿宋"/>
                <w:bCs/>
                <w:spacing w:val="1"/>
                <w:sz w:val="24"/>
                <w:szCs w:val="24"/>
              </w:rPr>
            </w:pPr>
            <w:r>
              <w:rPr>
                <w:rFonts w:eastAsia="仿宋"/>
                <w:bCs/>
                <w:spacing w:val="1"/>
                <w:sz w:val="24"/>
                <w:szCs w:val="24"/>
              </w:rPr>
              <w:t>118</w:t>
            </w:r>
          </w:p>
        </w:tc>
        <w:tc>
          <w:tcPr>
            <w:tcW w:w="1283" w:type="dxa"/>
            <w:tcBorders>
              <w:top w:val="single" w:sz="12" w:space="0" w:color="auto"/>
              <w:tl2br w:val="nil"/>
              <w:tr2bl w:val="nil"/>
            </w:tcBorders>
            <w:vAlign w:val="center"/>
          </w:tcPr>
          <w:p w14:paraId="3CE0CD45" w14:textId="77777777" w:rsidR="00A34FB0" w:rsidRDefault="00000000">
            <w:pPr>
              <w:snapToGrid w:val="0"/>
              <w:jc w:val="center"/>
              <w:rPr>
                <w:rFonts w:eastAsia="仿宋"/>
                <w:bCs/>
                <w:spacing w:val="1"/>
                <w:sz w:val="24"/>
                <w:szCs w:val="24"/>
              </w:rPr>
            </w:pPr>
            <w:r>
              <w:rPr>
                <w:rFonts w:eastAsia="仿宋"/>
                <w:bCs/>
                <w:spacing w:val="1"/>
                <w:sz w:val="24"/>
                <w:szCs w:val="24"/>
              </w:rPr>
              <w:t>1.376</w:t>
            </w:r>
          </w:p>
        </w:tc>
        <w:tc>
          <w:tcPr>
            <w:tcW w:w="1586" w:type="dxa"/>
            <w:tcBorders>
              <w:top w:val="single" w:sz="12" w:space="0" w:color="auto"/>
              <w:tl2br w:val="nil"/>
              <w:tr2bl w:val="nil"/>
            </w:tcBorders>
            <w:vAlign w:val="center"/>
          </w:tcPr>
          <w:p w14:paraId="172FA902" w14:textId="77777777" w:rsidR="00A34FB0" w:rsidRDefault="00000000">
            <w:pPr>
              <w:snapToGrid w:val="0"/>
              <w:jc w:val="center"/>
              <w:rPr>
                <w:rFonts w:eastAsia="仿宋"/>
                <w:bCs/>
                <w:spacing w:val="1"/>
                <w:sz w:val="24"/>
                <w:szCs w:val="24"/>
              </w:rPr>
            </w:pPr>
            <w:proofErr w:type="spellStart"/>
            <w:r>
              <w:rPr>
                <w:rFonts w:eastAsia="仿宋"/>
                <w:bCs/>
                <w:spacing w:val="1"/>
                <w:sz w:val="24"/>
                <w:szCs w:val="24"/>
              </w:rPr>
              <w:t>易溶于水</w:t>
            </w:r>
            <w:proofErr w:type="spellEnd"/>
          </w:p>
        </w:tc>
      </w:tr>
      <w:tr w:rsidR="00A34FB0" w14:paraId="3FAD99C2" w14:textId="77777777">
        <w:trPr>
          <w:trHeight w:val="397"/>
          <w:jc w:val="center"/>
        </w:trPr>
        <w:tc>
          <w:tcPr>
            <w:tcW w:w="1485" w:type="dxa"/>
            <w:tcBorders>
              <w:tl2br w:val="nil"/>
              <w:tr2bl w:val="nil"/>
            </w:tcBorders>
            <w:vAlign w:val="center"/>
          </w:tcPr>
          <w:p w14:paraId="5B7C4557" w14:textId="77777777" w:rsidR="00A34FB0" w:rsidRDefault="00000000">
            <w:pPr>
              <w:snapToGrid w:val="0"/>
              <w:jc w:val="center"/>
              <w:rPr>
                <w:rFonts w:eastAsia="仿宋"/>
                <w:bCs/>
                <w:spacing w:val="1"/>
                <w:sz w:val="24"/>
                <w:szCs w:val="24"/>
              </w:rPr>
            </w:pPr>
            <w:r>
              <w:rPr>
                <w:rFonts w:eastAsia="仿宋"/>
                <w:bCs/>
                <w:spacing w:val="1"/>
                <w:sz w:val="24"/>
                <w:szCs w:val="24"/>
                <w:lang w:eastAsia="zh-CN"/>
              </w:rPr>
              <w:t>正丙</w:t>
            </w:r>
            <w:r>
              <w:rPr>
                <w:rFonts w:eastAsia="仿宋"/>
                <w:bCs/>
                <w:spacing w:val="1"/>
                <w:sz w:val="24"/>
                <w:szCs w:val="24"/>
              </w:rPr>
              <w:t>醇</w:t>
            </w:r>
          </w:p>
        </w:tc>
        <w:tc>
          <w:tcPr>
            <w:tcW w:w="981" w:type="dxa"/>
            <w:tcBorders>
              <w:tl2br w:val="nil"/>
              <w:tr2bl w:val="nil"/>
            </w:tcBorders>
            <w:vAlign w:val="center"/>
          </w:tcPr>
          <w:p w14:paraId="497D0AB3" w14:textId="77777777" w:rsidR="00A34FB0" w:rsidRDefault="00000000">
            <w:pPr>
              <w:snapToGrid w:val="0"/>
              <w:jc w:val="center"/>
              <w:rPr>
                <w:rFonts w:eastAsia="仿宋"/>
                <w:bCs/>
                <w:spacing w:val="1"/>
                <w:sz w:val="24"/>
                <w:szCs w:val="24"/>
                <w:lang w:eastAsia="zh-CN"/>
              </w:rPr>
            </w:pPr>
            <w:r>
              <w:rPr>
                <w:rFonts w:eastAsia="仿宋"/>
                <w:bCs/>
                <w:spacing w:val="1"/>
                <w:sz w:val="24"/>
                <w:szCs w:val="24"/>
                <w:lang w:eastAsia="zh-CN"/>
              </w:rPr>
              <w:t>60.10</w:t>
            </w:r>
          </w:p>
        </w:tc>
        <w:tc>
          <w:tcPr>
            <w:tcW w:w="1535" w:type="dxa"/>
            <w:tcBorders>
              <w:tl2br w:val="nil"/>
              <w:tr2bl w:val="nil"/>
            </w:tcBorders>
            <w:vAlign w:val="center"/>
          </w:tcPr>
          <w:p w14:paraId="5D1044AD" w14:textId="77777777" w:rsidR="00A34FB0" w:rsidRDefault="00000000">
            <w:pPr>
              <w:snapToGrid w:val="0"/>
              <w:jc w:val="center"/>
              <w:rPr>
                <w:rFonts w:eastAsia="仿宋"/>
                <w:bCs/>
                <w:spacing w:val="1"/>
                <w:sz w:val="24"/>
                <w:szCs w:val="24"/>
                <w:lang w:eastAsia="zh-CN"/>
              </w:rPr>
            </w:pPr>
            <w:r>
              <w:rPr>
                <w:rFonts w:eastAsia="仿宋"/>
                <w:bCs/>
                <w:spacing w:val="1"/>
                <w:sz w:val="24"/>
                <w:szCs w:val="24"/>
                <w:lang w:eastAsia="zh-CN"/>
              </w:rPr>
              <w:t>0.8036</w:t>
            </w:r>
          </w:p>
        </w:tc>
        <w:tc>
          <w:tcPr>
            <w:tcW w:w="1238" w:type="dxa"/>
            <w:tcBorders>
              <w:tl2br w:val="nil"/>
              <w:tr2bl w:val="nil"/>
            </w:tcBorders>
            <w:vAlign w:val="center"/>
          </w:tcPr>
          <w:p w14:paraId="54277DE8" w14:textId="77777777" w:rsidR="00A34FB0" w:rsidRDefault="00000000">
            <w:pPr>
              <w:snapToGrid w:val="0"/>
              <w:jc w:val="center"/>
              <w:rPr>
                <w:rFonts w:eastAsia="仿宋"/>
                <w:bCs/>
                <w:spacing w:val="1"/>
                <w:sz w:val="24"/>
                <w:szCs w:val="24"/>
                <w:lang w:eastAsia="zh-CN"/>
              </w:rPr>
            </w:pPr>
            <w:r>
              <w:rPr>
                <w:rFonts w:eastAsia="仿宋"/>
                <w:bCs/>
                <w:spacing w:val="1"/>
                <w:sz w:val="24"/>
                <w:szCs w:val="24"/>
                <w:lang w:eastAsia="zh-CN"/>
              </w:rPr>
              <w:t>97.1</w:t>
            </w:r>
          </w:p>
        </w:tc>
        <w:tc>
          <w:tcPr>
            <w:tcW w:w="1283" w:type="dxa"/>
            <w:tcBorders>
              <w:tl2br w:val="nil"/>
              <w:tr2bl w:val="nil"/>
            </w:tcBorders>
            <w:vAlign w:val="center"/>
          </w:tcPr>
          <w:p w14:paraId="0A161E0D" w14:textId="77777777" w:rsidR="00A34FB0" w:rsidRDefault="00000000">
            <w:pPr>
              <w:snapToGrid w:val="0"/>
              <w:jc w:val="center"/>
              <w:rPr>
                <w:rFonts w:eastAsia="仿宋"/>
                <w:bCs/>
                <w:spacing w:val="1"/>
                <w:sz w:val="24"/>
                <w:szCs w:val="24"/>
                <w:lang w:eastAsia="zh-CN"/>
              </w:rPr>
            </w:pPr>
            <w:r>
              <w:rPr>
                <w:rFonts w:eastAsia="仿宋"/>
                <w:bCs/>
                <w:spacing w:val="1"/>
                <w:sz w:val="24"/>
                <w:szCs w:val="24"/>
                <w:lang w:eastAsia="zh-CN"/>
              </w:rPr>
              <w:t>1.385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vAlign w:val="center"/>
          </w:tcPr>
          <w:p w14:paraId="0D8B9A5D" w14:textId="77777777" w:rsidR="00A34FB0" w:rsidRDefault="00000000">
            <w:pPr>
              <w:snapToGrid w:val="0"/>
              <w:jc w:val="center"/>
              <w:rPr>
                <w:rFonts w:eastAsia="仿宋"/>
                <w:bCs/>
                <w:spacing w:val="1"/>
                <w:sz w:val="24"/>
                <w:szCs w:val="24"/>
              </w:rPr>
            </w:pPr>
            <w:proofErr w:type="spellStart"/>
            <w:r>
              <w:rPr>
                <w:rFonts w:eastAsia="仿宋"/>
                <w:bCs/>
                <w:spacing w:val="1"/>
                <w:sz w:val="24"/>
                <w:szCs w:val="24"/>
              </w:rPr>
              <w:t>易溶于水</w:t>
            </w:r>
            <w:proofErr w:type="spellEnd"/>
          </w:p>
        </w:tc>
      </w:tr>
      <w:tr w:rsidR="00A34FB0" w14:paraId="70D3577D" w14:textId="77777777">
        <w:trPr>
          <w:trHeight w:val="397"/>
          <w:jc w:val="center"/>
        </w:trPr>
        <w:tc>
          <w:tcPr>
            <w:tcW w:w="1485" w:type="dxa"/>
            <w:tcBorders>
              <w:tl2br w:val="nil"/>
              <w:tr2bl w:val="nil"/>
            </w:tcBorders>
            <w:vAlign w:val="center"/>
          </w:tcPr>
          <w:p w14:paraId="01F07542" w14:textId="77777777" w:rsidR="00A34FB0" w:rsidRDefault="00000000">
            <w:pPr>
              <w:snapToGrid w:val="0"/>
              <w:jc w:val="center"/>
              <w:rPr>
                <w:rFonts w:eastAsia="仿宋"/>
                <w:bCs/>
                <w:spacing w:val="1"/>
                <w:sz w:val="24"/>
                <w:szCs w:val="24"/>
              </w:rPr>
            </w:pPr>
            <w:proofErr w:type="spellStart"/>
            <w:r>
              <w:rPr>
                <w:rFonts w:eastAsia="仿宋"/>
                <w:bCs/>
                <w:spacing w:val="1"/>
                <w:sz w:val="24"/>
                <w:szCs w:val="24"/>
              </w:rPr>
              <w:t>乙酸</w:t>
            </w:r>
            <w:proofErr w:type="spellEnd"/>
            <w:r>
              <w:rPr>
                <w:rFonts w:eastAsia="仿宋"/>
                <w:bCs/>
                <w:spacing w:val="1"/>
                <w:sz w:val="24"/>
                <w:szCs w:val="24"/>
                <w:lang w:eastAsia="zh-CN"/>
              </w:rPr>
              <w:t>丙</w:t>
            </w:r>
            <w:r>
              <w:rPr>
                <w:rFonts w:eastAsia="仿宋"/>
                <w:bCs/>
                <w:spacing w:val="1"/>
                <w:sz w:val="24"/>
                <w:szCs w:val="24"/>
              </w:rPr>
              <w:t>酯</w:t>
            </w:r>
          </w:p>
        </w:tc>
        <w:tc>
          <w:tcPr>
            <w:tcW w:w="981" w:type="dxa"/>
            <w:tcBorders>
              <w:tl2br w:val="nil"/>
              <w:tr2bl w:val="nil"/>
            </w:tcBorders>
            <w:vAlign w:val="center"/>
          </w:tcPr>
          <w:p w14:paraId="00CF06EC" w14:textId="77777777" w:rsidR="00A34FB0" w:rsidRDefault="00000000">
            <w:pPr>
              <w:snapToGrid w:val="0"/>
              <w:jc w:val="center"/>
              <w:rPr>
                <w:rFonts w:eastAsia="仿宋"/>
                <w:bCs/>
                <w:spacing w:val="1"/>
                <w:sz w:val="24"/>
                <w:szCs w:val="24"/>
                <w:lang w:eastAsia="zh-CN"/>
              </w:rPr>
            </w:pPr>
            <w:r>
              <w:rPr>
                <w:rFonts w:eastAsia="仿宋"/>
                <w:bCs/>
                <w:spacing w:val="1"/>
                <w:sz w:val="24"/>
                <w:szCs w:val="24"/>
                <w:lang w:eastAsia="zh-CN"/>
              </w:rPr>
              <w:t>102.13</w:t>
            </w:r>
          </w:p>
        </w:tc>
        <w:tc>
          <w:tcPr>
            <w:tcW w:w="1535" w:type="dxa"/>
            <w:tcBorders>
              <w:tl2br w:val="nil"/>
              <w:tr2bl w:val="nil"/>
            </w:tcBorders>
            <w:vAlign w:val="center"/>
          </w:tcPr>
          <w:p w14:paraId="21494A14" w14:textId="77777777" w:rsidR="00A34FB0" w:rsidRDefault="00000000">
            <w:pPr>
              <w:snapToGrid w:val="0"/>
              <w:jc w:val="center"/>
              <w:rPr>
                <w:rFonts w:eastAsia="仿宋"/>
                <w:bCs/>
                <w:spacing w:val="1"/>
                <w:sz w:val="24"/>
                <w:szCs w:val="24"/>
                <w:lang w:eastAsia="zh-CN"/>
              </w:rPr>
            </w:pPr>
            <w:r>
              <w:rPr>
                <w:rFonts w:eastAsia="仿宋"/>
                <w:bCs/>
                <w:spacing w:val="1"/>
                <w:sz w:val="24"/>
                <w:szCs w:val="24"/>
                <w:lang w:eastAsia="zh-CN"/>
              </w:rPr>
              <w:t>0.8878</w:t>
            </w:r>
          </w:p>
        </w:tc>
        <w:tc>
          <w:tcPr>
            <w:tcW w:w="1238" w:type="dxa"/>
            <w:tcBorders>
              <w:tl2br w:val="nil"/>
              <w:tr2bl w:val="nil"/>
            </w:tcBorders>
            <w:vAlign w:val="center"/>
          </w:tcPr>
          <w:p w14:paraId="13ABB089" w14:textId="77777777" w:rsidR="00A34FB0" w:rsidRDefault="00000000">
            <w:pPr>
              <w:snapToGrid w:val="0"/>
              <w:jc w:val="center"/>
              <w:rPr>
                <w:rFonts w:eastAsia="仿宋"/>
                <w:bCs/>
                <w:spacing w:val="1"/>
                <w:sz w:val="24"/>
                <w:szCs w:val="24"/>
                <w:lang w:eastAsia="zh-CN"/>
              </w:rPr>
            </w:pPr>
            <w:r>
              <w:rPr>
                <w:rFonts w:eastAsia="仿宋"/>
                <w:bCs/>
                <w:spacing w:val="1"/>
                <w:sz w:val="24"/>
                <w:szCs w:val="24"/>
                <w:lang w:eastAsia="zh-CN"/>
              </w:rPr>
              <w:t>101.6</w:t>
            </w:r>
          </w:p>
        </w:tc>
        <w:tc>
          <w:tcPr>
            <w:tcW w:w="1283" w:type="dxa"/>
            <w:tcBorders>
              <w:tl2br w:val="nil"/>
              <w:tr2bl w:val="nil"/>
            </w:tcBorders>
            <w:vAlign w:val="center"/>
          </w:tcPr>
          <w:p w14:paraId="3CA04535" w14:textId="77777777" w:rsidR="00A34FB0" w:rsidRDefault="00000000">
            <w:pPr>
              <w:snapToGrid w:val="0"/>
              <w:jc w:val="center"/>
              <w:rPr>
                <w:rFonts w:eastAsia="仿宋"/>
                <w:bCs/>
                <w:spacing w:val="1"/>
                <w:sz w:val="24"/>
                <w:szCs w:val="24"/>
                <w:lang w:eastAsia="zh-CN"/>
              </w:rPr>
            </w:pPr>
            <w:r>
              <w:rPr>
                <w:rFonts w:eastAsia="仿宋"/>
                <w:bCs/>
                <w:spacing w:val="1"/>
                <w:sz w:val="24"/>
                <w:szCs w:val="24"/>
              </w:rPr>
              <w:t>1.3</w:t>
            </w:r>
            <w:r>
              <w:rPr>
                <w:rFonts w:eastAsia="仿宋"/>
                <w:bCs/>
                <w:spacing w:val="1"/>
                <w:sz w:val="24"/>
                <w:szCs w:val="24"/>
                <w:lang w:eastAsia="zh-CN"/>
              </w:rPr>
              <w:t>844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vAlign w:val="center"/>
          </w:tcPr>
          <w:p w14:paraId="6B8BE4BF" w14:textId="77777777" w:rsidR="00A34FB0" w:rsidRDefault="00000000">
            <w:pPr>
              <w:snapToGrid w:val="0"/>
              <w:jc w:val="center"/>
              <w:rPr>
                <w:rFonts w:eastAsia="仿宋"/>
                <w:bCs/>
                <w:spacing w:val="1"/>
                <w:sz w:val="24"/>
                <w:szCs w:val="24"/>
              </w:rPr>
            </w:pPr>
            <w:proofErr w:type="spellStart"/>
            <w:r>
              <w:rPr>
                <w:rFonts w:eastAsia="仿宋"/>
                <w:bCs/>
                <w:spacing w:val="1"/>
                <w:sz w:val="24"/>
                <w:szCs w:val="24"/>
              </w:rPr>
              <w:t>微溶于水</w:t>
            </w:r>
            <w:proofErr w:type="spellEnd"/>
          </w:p>
        </w:tc>
      </w:tr>
      <w:tr w:rsidR="00A34FB0" w14:paraId="3187EDC7" w14:textId="77777777">
        <w:trPr>
          <w:trHeight w:val="397"/>
          <w:jc w:val="center"/>
        </w:trPr>
        <w:tc>
          <w:tcPr>
            <w:tcW w:w="1485" w:type="dxa"/>
            <w:tcBorders>
              <w:tl2br w:val="nil"/>
              <w:tr2bl w:val="nil"/>
            </w:tcBorders>
            <w:vAlign w:val="center"/>
          </w:tcPr>
          <w:p w14:paraId="76D04A06" w14:textId="77777777" w:rsidR="00A34FB0" w:rsidRDefault="00000000">
            <w:pPr>
              <w:snapToGrid w:val="0"/>
              <w:jc w:val="center"/>
              <w:rPr>
                <w:rFonts w:eastAsia="仿宋"/>
                <w:bCs/>
                <w:spacing w:val="1"/>
                <w:sz w:val="24"/>
                <w:szCs w:val="24"/>
              </w:rPr>
            </w:pPr>
            <w:proofErr w:type="spellStart"/>
            <w:r>
              <w:rPr>
                <w:rFonts w:eastAsia="仿宋"/>
                <w:bCs/>
                <w:spacing w:val="1"/>
                <w:sz w:val="24"/>
                <w:szCs w:val="24"/>
              </w:rPr>
              <w:t>浓硫酸</w:t>
            </w:r>
            <w:proofErr w:type="spellEnd"/>
          </w:p>
        </w:tc>
        <w:tc>
          <w:tcPr>
            <w:tcW w:w="981" w:type="dxa"/>
            <w:tcBorders>
              <w:tl2br w:val="nil"/>
              <w:tr2bl w:val="nil"/>
            </w:tcBorders>
            <w:vAlign w:val="center"/>
          </w:tcPr>
          <w:p w14:paraId="2FB4AC83" w14:textId="77777777" w:rsidR="00A34FB0" w:rsidRDefault="00000000">
            <w:pPr>
              <w:snapToGrid w:val="0"/>
              <w:jc w:val="center"/>
              <w:rPr>
                <w:rFonts w:eastAsia="仿宋"/>
                <w:bCs/>
                <w:spacing w:val="1"/>
                <w:sz w:val="24"/>
                <w:szCs w:val="24"/>
              </w:rPr>
            </w:pPr>
            <w:r>
              <w:rPr>
                <w:rFonts w:eastAsia="仿宋"/>
                <w:bCs/>
                <w:spacing w:val="1"/>
                <w:sz w:val="24"/>
                <w:szCs w:val="24"/>
              </w:rPr>
              <w:t>98.08</w:t>
            </w:r>
          </w:p>
        </w:tc>
        <w:tc>
          <w:tcPr>
            <w:tcW w:w="1535" w:type="dxa"/>
            <w:tcBorders>
              <w:tl2br w:val="nil"/>
              <w:tr2bl w:val="nil"/>
            </w:tcBorders>
            <w:vAlign w:val="center"/>
          </w:tcPr>
          <w:p w14:paraId="414AD975" w14:textId="77777777" w:rsidR="00A34FB0" w:rsidRDefault="00000000">
            <w:pPr>
              <w:snapToGrid w:val="0"/>
              <w:jc w:val="center"/>
              <w:rPr>
                <w:rFonts w:eastAsia="仿宋"/>
                <w:bCs/>
                <w:spacing w:val="1"/>
                <w:sz w:val="24"/>
                <w:szCs w:val="24"/>
              </w:rPr>
            </w:pPr>
            <w:r>
              <w:rPr>
                <w:rFonts w:eastAsia="仿宋"/>
                <w:bCs/>
                <w:spacing w:val="1"/>
                <w:sz w:val="24"/>
                <w:szCs w:val="24"/>
              </w:rPr>
              <w:t>1.84</w:t>
            </w:r>
          </w:p>
        </w:tc>
        <w:tc>
          <w:tcPr>
            <w:tcW w:w="1238" w:type="dxa"/>
            <w:tcBorders>
              <w:tl2br w:val="nil"/>
              <w:tr2bl w:val="nil"/>
            </w:tcBorders>
            <w:vAlign w:val="center"/>
          </w:tcPr>
          <w:p w14:paraId="6F853C5C" w14:textId="77777777" w:rsidR="00A34FB0" w:rsidRDefault="00000000">
            <w:pPr>
              <w:snapToGrid w:val="0"/>
              <w:jc w:val="center"/>
              <w:rPr>
                <w:rFonts w:eastAsia="仿宋"/>
                <w:bCs/>
                <w:spacing w:val="1"/>
                <w:sz w:val="24"/>
                <w:szCs w:val="24"/>
              </w:rPr>
            </w:pPr>
            <w:r>
              <w:rPr>
                <w:rFonts w:eastAsia="仿宋"/>
                <w:bCs/>
                <w:spacing w:val="1"/>
                <w:sz w:val="24"/>
                <w:szCs w:val="24"/>
              </w:rPr>
              <w:t>——</w:t>
            </w:r>
          </w:p>
        </w:tc>
        <w:tc>
          <w:tcPr>
            <w:tcW w:w="1283" w:type="dxa"/>
            <w:tcBorders>
              <w:tl2br w:val="nil"/>
              <w:tr2bl w:val="nil"/>
            </w:tcBorders>
            <w:vAlign w:val="center"/>
          </w:tcPr>
          <w:p w14:paraId="656993F9" w14:textId="77777777" w:rsidR="00A34FB0" w:rsidRDefault="00000000">
            <w:pPr>
              <w:snapToGrid w:val="0"/>
              <w:jc w:val="center"/>
              <w:rPr>
                <w:rFonts w:eastAsia="仿宋"/>
                <w:bCs/>
                <w:spacing w:val="1"/>
                <w:sz w:val="24"/>
                <w:szCs w:val="24"/>
              </w:rPr>
            </w:pPr>
            <w:r>
              <w:rPr>
                <w:rFonts w:eastAsia="仿宋"/>
                <w:bCs/>
                <w:spacing w:val="1"/>
                <w:sz w:val="24"/>
                <w:szCs w:val="24"/>
              </w:rPr>
              <w:t>——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vAlign w:val="center"/>
          </w:tcPr>
          <w:p w14:paraId="1E5EAFB8" w14:textId="77777777" w:rsidR="00A34FB0" w:rsidRDefault="00000000">
            <w:pPr>
              <w:snapToGrid w:val="0"/>
              <w:jc w:val="center"/>
              <w:rPr>
                <w:rFonts w:eastAsia="仿宋"/>
                <w:bCs/>
                <w:spacing w:val="1"/>
                <w:sz w:val="24"/>
                <w:szCs w:val="24"/>
              </w:rPr>
            </w:pPr>
            <w:proofErr w:type="spellStart"/>
            <w:r>
              <w:rPr>
                <w:rFonts w:eastAsia="仿宋"/>
                <w:bCs/>
                <w:spacing w:val="1"/>
                <w:sz w:val="24"/>
                <w:szCs w:val="24"/>
              </w:rPr>
              <w:t>易溶于水</w:t>
            </w:r>
            <w:proofErr w:type="spellEnd"/>
          </w:p>
        </w:tc>
      </w:tr>
      <w:tr w:rsidR="00A34FB0" w14:paraId="2CDCB724" w14:textId="77777777">
        <w:trPr>
          <w:trHeight w:val="397"/>
          <w:jc w:val="center"/>
        </w:trPr>
        <w:tc>
          <w:tcPr>
            <w:tcW w:w="1485" w:type="dxa"/>
            <w:tcBorders>
              <w:tl2br w:val="nil"/>
              <w:tr2bl w:val="nil"/>
            </w:tcBorders>
            <w:vAlign w:val="center"/>
          </w:tcPr>
          <w:p w14:paraId="46B9AD28" w14:textId="77777777" w:rsidR="00A34FB0" w:rsidRDefault="00000000">
            <w:pPr>
              <w:snapToGrid w:val="0"/>
              <w:jc w:val="center"/>
              <w:rPr>
                <w:rFonts w:eastAsia="仿宋"/>
                <w:bCs/>
                <w:spacing w:val="1"/>
                <w:sz w:val="24"/>
                <w:szCs w:val="24"/>
                <w:lang w:eastAsia="zh-CN"/>
              </w:rPr>
            </w:pPr>
            <w:r>
              <w:rPr>
                <w:rFonts w:eastAsia="仿宋"/>
                <w:bCs/>
                <w:spacing w:val="1"/>
                <w:sz w:val="24"/>
                <w:szCs w:val="24"/>
                <w:lang w:eastAsia="zh-CN"/>
              </w:rPr>
              <w:t>环己烷</w:t>
            </w:r>
          </w:p>
        </w:tc>
        <w:tc>
          <w:tcPr>
            <w:tcW w:w="981" w:type="dxa"/>
            <w:tcBorders>
              <w:tl2br w:val="nil"/>
              <w:tr2bl w:val="nil"/>
            </w:tcBorders>
            <w:vAlign w:val="center"/>
          </w:tcPr>
          <w:p w14:paraId="5C34A468" w14:textId="77777777" w:rsidR="00A34FB0" w:rsidRDefault="00000000">
            <w:pPr>
              <w:snapToGrid w:val="0"/>
              <w:jc w:val="center"/>
              <w:rPr>
                <w:rFonts w:eastAsia="仿宋"/>
                <w:bCs/>
                <w:spacing w:val="1"/>
                <w:sz w:val="24"/>
                <w:szCs w:val="24"/>
                <w:lang w:eastAsia="zh-CN"/>
              </w:rPr>
            </w:pPr>
            <w:r>
              <w:rPr>
                <w:rFonts w:eastAsia="仿宋"/>
                <w:bCs/>
                <w:spacing w:val="1"/>
                <w:sz w:val="24"/>
                <w:szCs w:val="24"/>
                <w:lang w:eastAsia="zh-CN"/>
              </w:rPr>
              <w:t>84.16</w:t>
            </w:r>
          </w:p>
        </w:tc>
        <w:tc>
          <w:tcPr>
            <w:tcW w:w="1535" w:type="dxa"/>
            <w:tcBorders>
              <w:tl2br w:val="nil"/>
              <w:tr2bl w:val="nil"/>
            </w:tcBorders>
            <w:vAlign w:val="center"/>
          </w:tcPr>
          <w:p w14:paraId="6A94118E" w14:textId="77777777" w:rsidR="00A34FB0" w:rsidRDefault="00000000">
            <w:pPr>
              <w:snapToGrid w:val="0"/>
              <w:jc w:val="center"/>
              <w:rPr>
                <w:rFonts w:eastAsia="仿宋"/>
                <w:bCs/>
                <w:spacing w:val="1"/>
                <w:sz w:val="24"/>
                <w:szCs w:val="24"/>
                <w:lang w:eastAsia="zh-CN"/>
              </w:rPr>
            </w:pPr>
            <w:r>
              <w:rPr>
                <w:rFonts w:eastAsia="仿宋"/>
                <w:bCs/>
                <w:spacing w:val="1"/>
                <w:sz w:val="24"/>
                <w:szCs w:val="24"/>
                <w:lang w:eastAsia="zh-CN"/>
              </w:rPr>
              <w:t>0.79</w:t>
            </w:r>
          </w:p>
        </w:tc>
        <w:tc>
          <w:tcPr>
            <w:tcW w:w="1238" w:type="dxa"/>
            <w:tcBorders>
              <w:tl2br w:val="nil"/>
              <w:tr2bl w:val="nil"/>
            </w:tcBorders>
            <w:vAlign w:val="center"/>
          </w:tcPr>
          <w:p w14:paraId="4D726461" w14:textId="77777777" w:rsidR="00A34FB0" w:rsidRDefault="00000000">
            <w:pPr>
              <w:snapToGrid w:val="0"/>
              <w:jc w:val="center"/>
              <w:rPr>
                <w:rFonts w:eastAsia="仿宋"/>
                <w:bCs/>
                <w:spacing w:val="1"/>
                <w:sz w:val="24"/>
                <w:szCs w:val="24"/>
                <w:lang w:eastAsia="zh-CN"/>
              </w:rPr>
            </w:pPr>
            <w:r>
              <w:rPr>
                <w:rFonts w:eastAsia="仿宋"/>
                <w:bCs/>
                <w:spacing w:val="1"/>
                <w:sz w:val="24"/>
                <w:szCs w:val="24"/>
                <w:lang w:eastAsia="zh-CN"/>
              </w:rPr>
              <w:t>80.7</w:t>
            </w:r>
          </w:p>
        </w:tc>
        <w:tc>
          <w:tcPr>
            <w:tcW w:w="1283" w:type="dxa"/>
            <w:tcBorders>
              <w:tl2br w:val="nil"/>
              <w:tr2bl w:val="nil"/>
            </w:tcBorders>
            <w:vAlign w:val="center"/>
          </w:tcPr>
          <w:p w14:paraId="3881B761" w14:textId="77777777" w:rsidR="00A34FB0" w:rsidRDefault="00000000">
            <w:pPr>
              <w:snapToGrid w:val="0"/>
              <w:jc w:val="center"/>
              <w:rPr>
                <w:rFonts w:eastAsia="仿宋"/>
                <w:bCs/>
                <w:spacing w:val="1"/>
                <w:sz w:val="24"/>
                <w:szCs w:val="24"/>
                <w:lang w:eastAsia="zh-CN"/>
              </w:rPr>
            </w:pPr>
            <w:r>
              <w:rPr>
                <w:rFonts w:eastAsia="仿宋"/>
                <w:bCs/>
                <w:spacing w:val="1"/>
                <w:sz w:val="24"/>
                <w:szCs w:val="24"/>
                <w:lang w:eastAsia="zh-CN"/>
              </w:rPr>
              <w:t>1.4266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vAlign w:val="center"/>
          </w:tcPr>
          <w:p w14:paraId="6364CB6B" w14:textId="77777777" w:rsidR="00A34FB0" w:rsidRDefault="00000000">
            <w:pPr>
              <w:snapToGrid w:val="0"/>
              <w:jc w:val="center"/>
              <w:rPr>
                <w:rFonts w:eastAsia="仿宋"/>
                <w:bCs/>
                <w:spacing w:val="1"/>
                <w:sz w:val="24"/>
                <w:szCs w:val="24"/>
                <w:lang w:eastAsia="zh-CN"/>
              </w:rPr>
            </w:pPr>
            <w:r>
              <w:rPr>
                <w:rFonts w:eastAsia="仿宋"/>
                <w:bCs/>
                <w:spacing w:val="1"/>
                <w:sz w:val="24"/>
                <w:szCs w:val="24"/>
                <w:lang w:eastAsia="zh-CN"/>
              </w:rPr>
              <w:t>不溶于水</w:t>
            </w:r>
          </w:p>
        </w:tc>
      </w:tr>
      <w:tr w:rsidR="00A34FB0" w14:paraId="7A73CB6A" w14:textId="77777777">
        <w:trPr>
          <w:trHeight w:val="397"/>
          <w:jc w:val="center"/>
        </w:trPr>
        <w:tc>
          <w:tcPr>
            <w:tcW w:w="1485" w:type="dxa"/>
            <w:tcBorders>
              <w:tl2br w:val="nil"/>
              <w:tr2bl w:val="nil"/>
            </w:tcBorders>
            <w:vAlign w:val="center"/>
          </w:tcPr>
          <w:p w14:paraId="2A6AAFCE" w14:textId="77777777" w:rsidR="00A34FB0" w:rsidRDefault="00000000">
            <w:pPr>
              <w:snapToGrid w:val="0"/>
              <w:jc w:val="center"/>
              <w:rPr>
                <w:rFonts w:eastAsia="仿宋"/>
                <w:bCs/>
                <w:spacing w:val="1"/>
                <w:sz w:val="24"/>
                <w:szCs w:val="24"/>
                <w:lang w:eastAsia="zh-CN"/>
              </w:rPr>
            </w:pPr>
            <w:r>
              <w:rPr>
                <w:rFonts w:eastAsia="仿宋"/>
                <w:bCs/>
                <w:spacing w:val="1"/>
                <w:sz w:val="24"/>
                <w:szCs w:val="24"/>
                <w:lang w:eastAsia="zh-CN"/>
              </w:rPr>
              <w:t>乙酸乙酯</w:t>
            </w:r>
          </w:p>
        </w:tc>
        <w:tc>
          <w:tcPr>
            <w:tcW w:w="981" w:type="dxa"/>
            <w:tcBorders>
              <w:tl2br w:val="nil"/>
              <w:tr2bl w:val="nil"/>
            </w:tcBorders>
            <w:vAlign w:val="center"/>
          </w:tcPr>
          <w:p w14:paraId="59E72F80" w14:textId="77777777" w:rsidR="00A34FB0" w:rsidRDefault="00000000">
            <w:pPr>
              <w:snapToGrid w:val="0"/>
              <w:jc w:val="center"/>
              <w:rPr>
                <w:rFonts w:eastAsia="仿宋"/>
                <w:bCs/>
                <w:spacing w:val="1"/>
                <w:kern w:val="2"/>
                <w:sz w:val="24"/>
                <w:szCs w:val="24"/>
                <w:lang w:eastAsia="zh-CN"/>
              </w:rPr>
            </w:pPr>
            <w:r>
              <w:rPr>
                <w:rFonts w:eastAsia="仿宋"/>
                <w:bCs/>
                <w:spacing w:val="1"/>
                <w:sz w:val="24"/>
                <w:szCs w:val="24"/>
              </w:rPr>
              <w:t>88.11</w:t>
            </w:r>
          </w:p>
        </w:tc>
        <w:tc>
          <w:tcPr>
            <w:tcW w:w="1535" w:type="dxa"/>
            <w:tcBorders>
              <w:tl2br w:val="nil"/>
              <w:tr2bl w:val="nil"/>
            </w:tcBorders>
            <w:vAlign w:val="center"/>
          </w:tcPr>
          <w:p w14:paraId="15162E26" w14:textId="77777777" w:rsidR="00A34FB0" w:rsidRDefault="00000000">
            <w:pPr>
              <w:snapToGrid w:val="0"/>
              <w:jc w:val="center"/>
              <w:rPr>
                <w:rFonts w:eastAsia="仿宋"/>
                <w:bCs/>
                <w:spacing w:val="1"/>
                <w:kern w:val="2"/>
                <w:sz w:val="24"/>
                <w:szCs w:val="24"/>
                <w:lang w:eastAsia="zh-CN"/>
              </w:rPr>
            </w:pPr>
            <w:r>
              <w:rPr>
                <w:rFonts w:eastAsia="仿宋"/>
                <w:bCs/>
                <w:spacing w:val="1"/>
                <w:sz w:val="24"/>
                <w:szCs w:val="24"/>
              </w:rPr>
              <w:t>0.9005</w:t>
            </w:r>
          </w:p>
        </w:tc>
        <w:tc>
          <w:tcPr>
            <w:tcW w:w="1238" w:type="dxa"/>
            <w:tcBorders>
              <w:tl2br w:val="nil"/>
              <w:tr2bl w:val="nil"/>
            </w:tcBorders>
            <w:vAlign w:val="center"/>
          </w:tcPr>
          <w:p w14:paraId="0EF529D2" w14:textId="77777777" w:rsidR="00A34FB0" w:rsidRDefault="00000000">
            <w:pPr>
              <w:snapToGrid w:val="0"/>
              <w:jc w:val="center"/>
              <w:rPr>
                <w:rFonts w:eastAsia="仿宋"/>
                <w:bCs/>
                <w:spacing w:val="1"/>
                <w:kern w:val="2"/>
                <w:sz w:val="24"/>
                <w:szCs w:val="24"/>
                <w:lang w:eastAsia="zh-CN"/>
              </w:rPr>
            </w:pPr>
            <w:r>
              <w:rPr>
                <w:rFonts w:eastAsia="仿宋"/>
                <w:bCs/>
                <w:spacing w:val="1"/>
                <w:sz w:val="24"/>
                <w:szCs w:val="24"/>
              </w:rPr>
              <w:t>77.1</w:t>
            </w:r>
          </w:p>
        </w:tc>
        <w:tc>
          <w:tcPr>
            <w:tcW w:w="1283" w:type="dxa"/>
            <w:tcBorders>
              <w:tl2br w:val="nil"/>
              <w:tr2bl w:val="nil"/>
            </w:tcBorders>
            <w:vAlign w:val="center"/>
          </w:tcPr>
          <w:p w14:paraId="6E5211BD" w14:textId="77777777" w:rsidR="00A34FB0" w:rsidRDefault="00000000">
            <w:pPr>
              <w:snapToGrid w:val="0"/>
              <w:jc w:val="center"/>
              <w:rPr>
                <w:rFonts w:eastAsia="仿宋"/>
                <w:bCs/>
                <w:spacing w:val="1"/>
                <w:kern w:val="2"/>
                <w:sz w:val="24"/>
                <w:szCs w:val="24"/>
                <w:lang w:eastAsia="zh-CN"/>
              </w:rPr>
            </w:pPr>
            <w:r>
              <w:rPr>
                <w:rFonts w:eastAsia="仿宋"/>
                <w:bCs/>
                <w:spacing w:val="1"/>
                <w:sz w:val="24"/>
                <w:szCs w:val="24"/>
              </w:rPr>
              <w:t>1.372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vAlign w:val="center"/>
          </w:tcPr>
          <w:p w14:paraId="5D7F5F31" w14:textId="77777777" w:rsidR="00A34FB0" w:rsidRDefault="00000000">
            <w:pPr>
              <w:snapToGrid w:val="0"/>
              <w:jc w:val="center"/>
              <w:rPr>
                <w:rFonts w:eastAsia="仿宋"/>
                <w:bCs/>
                <w:spacing w:val="1"/>
                <w:sz w:val="24"/>
                <w:szCs w:val="24"/>
                <w:lang w:eastAsia="zh-CN"/>
              </w:rPr>
            </w:pPr>
            <w:r>
              <w:rPr>
                <w:rFonts w:eastAsia="仿宋"/>
                <w:bCs/>
                <w:spacing w:val="1"/>
                <w:sz w:val="24"/>
                <w:szCs w:val="24"/>
                <w:lang w:eastAsia="zh-CN"/>
              </w:rPr>
              <w:t>微溶于水</w:t>
            </w:r>
          </w:p>
        </w:tc>
      </w:tr>
    </w:tbl>
    <w:p w14:paraId="474FA1EF" w14:textId="77777777" w:rsidR="00A34FB0" w:rsidRDefault="00A34FB0">
      <w:pPr>
        <w:pStyle w:val="a3"/>
        <w:spacing w:line="360" w:lineRule="auto"/>
        <w:ind w:left="0"/>
        <w:jc w:val="center"/>
        <w:rPr>
          <w:rFonts w:ascii="Times New Roman" w:hAnsi="Times New Roman" w:cs="Times New Roman"/>
          <w:lang w:eastAsia="zh-CN"/>
        </w:rPr>
      </w:pPr>
    </w:p>
    <w:p w14:paraId="5504348D" w14:textId="154C9528" w:rsidR="00A34FB0" w:rsidRDefault="00571E10">
      <w:pPr>
        <w:pStyle w:val="a3"/>
        <w:spacing w:line="360" w:lineRule="auto"/>
        <w:ind w:left="0"/>
        <w:jc w:val="center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 w:hint="eastAsia"/>
          <w:lang w:eastAsia="zh-CN"/>
        </w:rPr>
        <w:t>附表</w:t>
      </w:r>
      <w:r>
        <w:rPr>
          <w:rFonts w:ascii="Times New Roman" w:hAnsi="Times New Roman" w:cs="Times New Roman" w:hint="eastAsia"/>
          <w:lang w:eastAsia="zh-CN"/>
        </w:rPr>
        <w:t>1-</w:t>
      </w:r>
      <w:r>
        <w:rPr>
          <w:rFonts w:ascii="Times New Roman" w:hAnsi="Times New Roman" w:cs="Times New Roman"/>
          <w:lang w:eastAsia="zh-CN"/>
        </w:rPr>
        <w:t>2</w:t>
      </w:r>
      <w:r w:rsidR="00000000">
        <w:rPr>
          <w:rFonts w:ascii="Times New Roman" w:hAnsi="Times New Roman" w:cs="Times New Roman"/>
          <w:lang w:eastAsia="zh-CN"/>
        </w:rPr>
        <w:t>无机盐溶解度</w:t>
      </w:r>
      <w:r>
        <w:rPr>
          <w:rFonts w:ascii="Times New Roman" w:hAnsi="Times New Roman" w:cs="Times New Roman" w:hint="eastAsia"/>
          <w:lang w:eastAsia="zh-CN"/>
        </w:rPr>
        <w:t>与</w:t>
      </w:r>
      <w:r w:rsidR="00000000">
        <w:rPr>
          <w:rFonts w:ascii="Times New Roman" w:hAnsi="Times New Roman" w:cs="Times New Roman"/>
          <w:lang w:eastAsia="zh-CN"/>
        </w:rPr>
        <w:t>温度对照表</w:t>
      </w:r>
    </w:p>
    <w:tbl>
      <w:tblPr>
        <w:tblStyle w:val="aa"/>
        <w:tblW w:w="8023" w:type="dxa"/>
        <w:jc w:val="center"/>
        <w:tblBorders>
          <w:top w:val="single" w:sz="12" w:space="0" w:color="auto"/>
          <w:left w:val="none" w:sz="0" w:space="0" w:color="auto"/>
          <w:bottom w:val="single" w:sz="12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47"/>
        <w:gridCol w:w="1060"/>
        <w:gridCol w:w="1104"/>
        <w:gridCol w:w="1104"/>
        <w:gridCol w:w="1104"/>
        <w:gridCol w:w="1104"/>
      </w:tblGrid>
      <w:tr w:rsidR="00A34FB0" w14:paraId="190D1321" w14:textId="77777777">
        <w:trPr>
          <w:trHeight w:val="454"/>
          <w:jc w:val="center"/>
        </w:trPr>
        <w:tc>
          <w:tcPr>
            <w:tcW w:w="2547" w:type="dxa"/>
            <w:tcBorders>
              <w:bottom w:val="single" w:sz="12" w:space="0" w:color="auto"/>
            </w:tcBorders>
            <w:vAlign w:val="center"/>
          </w:tcPr>
          <w:p w14:paraId="1D60E030" w14:textId="77777777" w:rsidR="00A34FB0" w:rsidRDefault="00000000">
            <w:pPr>
              <w:snapToGrid w:val="0"/>
              <w:jc w:val="center"/>
              <w:rPr>
                <w:rFonts w:eastAsia="仿宋"/>
                <w:b/>
                <w:spacing w:val="1"/>
                <w:sz w:val="24"/>
                <w:szCs w:val="24"/>
              </w:rPr>
            </w:pPr>
            <w:proofErr w:type="spellStart"/>
            <w:r>
              <w:rPr>
                <w:rFonts w:eastAsia="仿宋"/>
                <w:b/>
                <w:spacing w:val="1"/>
                <w:sz w:val="24"/>
                <w:szCs w:val="24"/>
              </w:rPr>
              <w:t>药品名称</w:t>
            </w:r>
            <w:proofErr w:type="spellEnd"/>
          </w:p>
        </w:tc>
        <w:tc>
          <w:tcPr>
            <w:tcW w:w="1060" w:type="dxa"/>
            <w:tcBorders>
              <w:bottom w:val="single" w:sz="12" w:space="0" w:color="auto"/>
            </w:tcBorders>
            <w:vAlign w:val="center"/>
          </w:tcPr>
          <w:p w14:paraId="2885588C" w14:textId="4A666164" w:rsidR="00A34FB0" w:rsidRDefault="00000000">
            <w:pPr>
              <w:snapToGrid w:val="0"/>
              <w:jc w:val="center"/>
              <w:rPr>
                <w:rFonts w:eastAsia="仿宋"/>
                <w:b/>
                <w:spacing w:val="1"/>
                <w:sz w:val="24"/>
                <w:szCs w:val="24"/>
              </w:rPr>
            </w:pPr>
            <w:r>
              <w:rPr>
                <w:rFonts w:eastAsia="仿宋"/>
                <w:b/>
                <w:spacing w:val="1"/>
                <w:sz w:val="24"/>
                <w:szCs w:val="24"/>
              </w:rPr>
              <w:t>0</w:t>
            </w:r>
            <w:r w:rsidR="00166BD0">
              <w:rPr>
                <w:rFonts w:eastAsia="仿宋"/>
                <w:b/>
                <w:spacing w:val="1"/>
                <w:sz w:val="24"/>
                <w:szCs w:val="24"/>
              </w:rPr>
              <w:t xml:space="preserve"> </w:t>
            </w:r>
            <w:r>
              <w:rPr>
                <w:rFonts w:eastAsia="仿宋"/>
                <w:b/>
                <w:spacing w:val="1"/>
                <w:sz w:val="24"/>
                <w:szCs w:val="24"/>
              </w:rPr>
              <w:t>℃</w:t>
            </w:r>
          </w:p>
        </w:tc>
        <w:tc>
          <w:tcPr>
            <w:tcW w:w="1104" w:type="dxa"/>
            <w:tcBorders>
              <w:bottom w:val="single" w:sz="12" w:space="0" w:color="auto"/>
            </w:tcBorders>
            <w:vAlign w:val="center"/>
          </w:tcPr>
          <w:p w14:paraId="1EA2B4CC" w14:textId="676D1258" w:rsidR="00A34FB0" w:rsidRDefault="00000000">
            <w:pPr>
              <w:snapToGrid w:val="0"/>
              <w:jc w:val="center"/>
              <w:rPr>
                <w:rFonts w:eastAsia="仿宋"/>
                <w:b/>
                <w:spacing w:val="1"/>
                <w:sz w:val="24"/>
                <w:szCs w:val="24"/>
              </w:rPr>
            </w:pPr>
            <w:r>
              <w:rPr>
                <w:rFonts w:eastAsia="仿宋"/>
                <w:b/>
                <w:spacing w:val="1"/>
                <w:sz w:val="24"/>
                <w:szCs w:val="24"/>
              </w:rPr>
              <w:t>10</w:t>
            </w:r>
            <w:r w:rsidR="00166BD0">
              <w:rPr>
                <w:rFonts w:eastAsia="仿宋"/>
                <w:b/>
                <w:spacing w:val="1"/>
                <w:sz w:val="24"/>
                <w:szCs w:val="24"/>
              </w:rPr>
              <w:t xml:space="preserve"> </w:t>
            </w:r>
            <w:r>
              <w:rPr>
                <w:rFonts w:eastAsia="仿宋"/>
                <w:b/>
                <w:spacing w:val="1"/>
                <w:sz w:val="24"/>
                <w:szCs w:val="24"/>
              </w:rPr>
              <w:t>℃</w:t>
            </w:r>
          </w:p>
        </w:tc>
        <w:tc>
          <w:tcPr>
            <w:tcW w:w="1104" w:type="dxa"/>
            <w:tcBorders>
              <w:bottom w:val="single" w:sz="12" w:space="0" w:color="auto"/>
            </w:tcBorders>
            <w:vAlign w:val="center"/>
          </w:tcPr>
          <w:p w14:paraId="62FEC9F4" w14:textId="5E65A976" w:rsidR="00A34FB0" w:rsidRDefault="00000000">
            <w:pPr>
              <w:snapToGrid w:val="0"/>
              <w:jc w:val="center"/>
              <w:rPr>
                <w:rFonts w:eastAsia="仿宋"/>
                <w:b/>
                <w:spacing w:val="1"/>
                <w:sz w:val="24"/>
                <w:szCs w:val="24"/>
              </w:rPr>
            </w:pPr>
            <w:r>
              <w:rPr>
                <w:rFonts w:eastAsia="仿宋"/>
                <w:b/>
                <w:spacing w:val="1"/>
                <w:sz w:val="24"/>
                <w:szCs w:val="24"/>
              </w:rPr>
              <w:t>20</w:t>
            </w:r>
            <w:r w:rsidR="00166BD0">
              <w:rPr>
                <w:rFonts w:eastAsia="仿宋"/>
                <w:b/>
                <w:spacing w:val="1"/>
                <w:sz w:val="24"/>
                <w:szCs w:val="24"/>
              </w:rPr>
              <w:t xml:space="preserve"> </w:t>
            </w:r>
            <w:r>
              <w:rPr>
                <w:rFonts w:eastAsia="仿宋"/>
                <w:b/>
                <w:spacing w:val="1"/>
                <w:sz w:val="24"/>
                <w:szCs w:val="24"/>
              </w:rPr>
              <w:t>℃</w:t>
            </w:r>
          </w:p>
        </w:tc>
        <w:tc>
          <w:tcPr>
            <w:tcW w:w="1104" w:type="dxa"/>
            <w:tcBorders>
              <w:bottom w:val="single" w:sz="12" w:space="0" w:color="auto"/>
            </w:tcBorders>
            <w:vAlign w:val="center"/>
          </w:tcPr>
          <w:p w14:paraId="6396794B" w14:textId="7D22F87E" w:rsidR="00A34FB0" w:rsidRDefault="00000000">
            <w:pPr>
              <w:snapToGrid w:val="0"/>
              <w:jc w:val="center"/>
              <w:rPr>
                <w:rFonts w:eastAsia="仿宋"/>
                <w:b/>
                <w:spacing w:val="1"/>
                <w:sz w:val="24"/>
                <w:szCs w:val="24"/>
              </w:rPr>
            </w:pPr>
            <w:r>
              <w:rPr>
                <w:rFonts w:eastAsia="仿宋"/>
                <w:b/>
                <w:spacing w:val="1"/>
                <w:sz w:val="24"/>
                <w:szCs w:val="24"/>
              </w:rPr>
              <w:t>30</w:t>
            </w:r>
            <w:r w:rsidR="00166BD0">
              <w:rPr>
                <w:rFonts w:eastAsia="仿宋"/>
                <w:b/>
                <w:spacing w:val="1"/>
                <w:sz w:val="24"/>
                <w:szCs w:val="24"/>
              </w:rPr>
              <w:t xml:space="preserve"> </w:t>
            </w:r>
            <w:r>
              <w:rPr>
                <w:rFonts w:eastAsia="仿宋"/>
                <w:b/>
                <w:spacing w:val="1"/>
                <w:sz w:val="24"/>
                <w:szCs w:val="24"/>
              </w:rPr>
              <w:t>℃</w:t>
            </w:r>
          </w:p>
        </w:tc>
        <w:tc>
          <w:tcPr>
            <w:tcW w:w="1104" w:type="dxa"/>
            <w:tcBorders>
              <w:bottom w:val="single" w:sz="12" w:space="0" w:color="auto"/>
            </w:tcBorders>
            <w:vAlign w:val="center"/>
          </w:tcPr>
          <w:p w14:paraId="1EB8226B" w14:textId="41A3F7CE" w:rsidR="00A34FB0" w:rsidRDefault="00000000">
            <w:pPr>
              <w:snapToGrid w:val="0"/>
              <w:jc w:val="center"/>
              <w:rPr>
                <w:rFonts w:eastAsia="仿宋"/>
                <w:b/>
                <w:spacing w:val="1"/>
                <w:sz w:val="24"/>
                <w:szCs w:val="24"/>
              </w:rPr>
            </w:pPr>
            <w:r>
              <w:rPr>
                <w:rFonts w:eastAsia="仿宋"/>
                <w:b/>
                <w:spacing w:val="1"/>
                <w:sz w:val="24"/>
                <w:szCs w:val="24"/>
              </w:rPr>
              <w:t>40</w:t>
            </w:r>
            <w:r w:rsidR="00166BD0">
              <w:rPr>
                <w:rFonts w:eastAsia="仿宋"/>
                <w:b/>
                <w:spacing w:val="1"/>
                <w:sz w:val="24"/>
                <w:szCs w:val="24"/>
              </w:rPr>
              <w:t xml:space="preserve"> </w:t>
            </w:r>
            <w:r>
              <w:rPr>
                <w:rFonts w:eastAsia="仿宋"/>
                <w:b/>
                <w:spacing w:val="1"/>
                <w:sz w:val="24"/>
                <w:szCs w:val="24"/>
              </w:rPr>
              <w:t>℃</w:t>
            </w:r>
          </w:p>
        </w:tc>
      </w:tr>
      <w:tr w:rsidR="00A34FB0" w14:paraId="43C66E03" w14:textId="77777777">
        <w:trPr>
          <w:trHeight w:val="454"/>
          <w:jc w:val="center"/>
        </w:trPr>
        <w:tc>
          <w:tcPr>
            <w:tcW w:w="2547" w:type="dxa"/>
            <w:tcBorders>
              <w:top w:val="single" w:sz="12" w:space="0" w:color="auto"/>
              <w:tl2br w:val="nil"/>
              <w:tr2bl w:val="nil"/>
            </w:tcBorders>
            <w:vAlign w:val="center"/>
          </w:tcPr>
          <w:p w14:paraId="25A38B91" w14:textId="77777777" w:rsidR="00A34FB0" w:rsidRDefault="00000000">
            <w:pPr>
              <w:snapToGrid w:val="0"/>
              <w:jc w:val="center"/>
              <w:rPr>
                <w:rFonts w:eastAsia="仿宋"/>
                <w:bCs/>
                <w:spacing w:val="1"/>
                <w:sz w:val="24"/>
                <w:szCs w:val="24"/>
              </w:rPr>
            </w:pPr>
            <w:proofErr w:type="spellStart"/>
            <w:r>
              <w:rPr>
                <w:rFonts w:eastAsia="仿宋"/>
                <w:bCs/>
                <w:spacing w:val="1"/>
                <w:sz w:val="24"/>
                <w:szCs w:val="24"/>
              </w:rPr>
              <w:t>氯化钠</w:t>
            </w:r>
            <w:proofErr w:type="spellEnd"/>
          </w:p>
        </w:tc>
        <w:tc>
          <w:tcPr>
            <w:tcW w:w="1060" w:type="dxa"/>
            <w:tcBorders>
              <w:top w:val="single" w:sz="12" w:space="0" w:color="auto"/>
              <w:tl2br w:val="nil"/>
              <w:tr2bl w:val="nil"/>
            </w:tcBorders>
            <w:vAlign w:val="center"/>
          </w:tcPr>
          <w:p w14:paraId="0E2E0475" w14:textId="77777777" w:rsidR="00A34FB0" w:rsidRDefault="00000000">
            <w:pPr>
              <w:snapToGrid w:val="0"/>
              <w:jc w:val="center"/>
              <w:rPr>
                <w:rFonts w:eastAsia="仿宋"/>
                <w:bCs/>
                <w:spacing w:val="1"/>
                <w:sz w:val="24"/>
                <w:szCs w:val="24"/>
              </w:rPr>
            </w:pPr>
            <w:r>
              <w:rPr>
                <w:rFonts w:eastAsia="仿宋"/>
                <w:bCs/>
                <w:spacing w:val="1"/>
                <w:sz w:val="24"/>
                <w:szCs w:val="24"/>
              </w:rPr>
              <w:t>35.7</w:t>
            </w:r>
          </w:p>
        </w:tc>
        <w:tc>
          <w:tcPr>
            <w:tcW w:w="1104" w:type="dxa"/>
            <w:tcBorders>
              <w:top w:val="single" w:sz="12" w:space="0" w:color="auto"/>
              <w:tl2br w:val="nil"/>
              <w:tr2bl w:val="nil"/>
            </w:tcBorders>
            <w:vAlign w:val="center"/>
          </w:tcPr>
          <w:p w14:paraId="166DBA9F" w14:textId="77777777" w:rsidR="00A34FB0" w:rsidRDefault="00000000">
            <w:pPr>
              <w:snapToGrid w:val="0"/>
              <w:jc w:val="center"/>
              <w:rPr>
                <w:rFonts w:eastAsia="仿宋"/>
                <w:bCs/>
                <w:spacing w:val="1"/>
                <w:sz w:val="24"/>
                <w:szCs w:val="24"/>
              </w:rPr>
            </w:pPr>
            <w:r>
              <w:rPr>
                <w:rFonts w:eastAsia="仿宋"/>
                <w:bCs/>
                <w:spacing w:val="1"/>
                <w:sz w:val="24"/>
                <w:szCs w:val="24"/>
              </w:rPr>
              <w:t>35.8</w:t>
            </w:r>
          </w:p>
        </w:tc>
        <w:tc>
          <w:tcPr>
            <w:tcW w:w="1104" w:type="dxa"/>
            <w:tcBorders>
              <w:top w:val="single" w:sz="12" w:space="0" w:color="auto"/>
              <w:tl2br w:val="nil"/>
              <w:tr2bl w:val="nil"/>
            </w:tcBorders>
            <w:vAlign w:val="center"/>
          </w:tcPr>
          <w:p w14:paraId="0A9D2F7F" w14:textId="77777777" w:rsidR="00A34FB0" w:rsidRDefault="00000000">
            <w:pPr>
              <w:snapToGrid w:val="0"/>
              <w:jc w:val="center"/>
              <w:rPr>
                <w:rFonts w:eastAsia="仿宋"/>
                <w:bCs/>
                <w:spacing w:val="1"/>
                <w:sz w:val="24"/>
                <w:szCs w:val="24"/>
              </w:rPr>
            </w:pPr>
            <w:r>
              <w:rPr>
                <w:rFonts w:eastAsia="仿宋"/>
                <w:bCs/>
                <w:spacing w:val="1"/>
                <w:sz w:val="24"/>
                <w:szCs w:val="24"/>
              </w:rPr>
              <w:t>35.9</w:t>
            </w:r>
          </w:p>
        </w:tc>
        <w:tc>
          <w:tcPr>
            <w:tcW w:w="1104" w:type="dxa"/>
            <w:tcBorders>
              <w:top w:val="single" w:sz="12" w:space="0" w:color="auto"/>
              <w:tl2br w:val="nil"/>
              <w:tr2bl w:val="nil"/>
            </w:tcBorders>
            <w:vAlign w:val="center"/>
          </w:tcPr>
          <w:p w14:paraId="4B33C46C" w14:textId="77777777" w:rsidR="00A34FB0" w:rsidRDefault="00000000">
            <w:pPr>
              <w:snapToGrid w:val="0"/>
              <w:jc w:val="center"/>
              <w:rPr>
                <w:rFonts w:eastAsia="仿宋"/>
                <w:bCs/>
                <w:spacing w:val="1"/>
                <w:sz w:val="24"/>
                <w:szCs w:val="24"/>
              </w:rPr>
            </w:pPr>
            <w:r>
              <w:rPr>
                <w:rFonts w:eastAsia="仿宋"/>
                <w:bCs/>
                <w:spacing w:val="1"/>
                <w:sz w:val="24"/>
                <w:szCs w:val="24"/>
              </w:rPr>
              <w:t>36.1</w:t>
            </w:r>
          </w:p>
        </w:tc>
        <w:tc>
          <w:tcPr>
            <w:tcW w:w="1104" w:type="dxa"/>
            <w:tcBorders>
              <w:top w:val="single" w:sz="12" w:space="0" w:color="auto"/>
              <w:tl2br w:val="nil"/>
              <w:tr2bl w:val="nil"/>
            </w:tcBorders>
            <w:vAlign w:val="center"/>
          </w:tcPr>
          <w:p w14:paraId="1C03404C" w14:textId="77777777" w:rsidR="00A34FB0" w:rsidRDefault="00000000">
            <w:pPr>
              <w:snapToGrid w:val="0"/>
              <w:jc w:val="center"/>
              <w:rPr>
                <w:rFonts w:eastAsia="仿宋"/>
                <w:bCs/>
                <w:spacing w:val="1"/>
                <w:sz w:val="24"/>
                <w:szCs w:val="24"/>
              </w:rPr>
            </w:pPr>
            <w:r>
              <w:rPr>
                <w:rFonts w:eastAsia="仿宋"/>
                <w:bCs/>
                <w:spacing w:val="1"/>
                <w:sz w:val="24"/>
                <w:szCs w:val="24"/>
              </w:rPr>
              <w:t>36.4</w:t>
            </w:r>
          </w:p>
        </w:tc>
      </w:tr>
      <w:tr w:rsidR="00A34FB0" w14:paraId="67D1CEAE" w14:textId="77777777">
        <w:trPr>
          <w:trHeight w:val="454"/>
          <w:jc w:val="center"/>
        </w:trPr>
        <w:tc>
          <w:tcPr>
            <w:tcW w:w="2547" w:type="dxa"/>
            <w:tcBorders>
              <w:tl2br w:val="nil"/>
              <w:tr2bl w:val="nil"/>
            </w:tcBorders>
            <w:vAlign w:val="center"/>
          </w:tcPr>
          <w:p w14:paraId="2E775117" w14:textId="77777777" w:rsidR="00A34FB0" w:rsidRDefault="00000000">
            <w:pPr>
              <w:snapToGrid w:val="0"/>
              <w:jc w:val="center"/>
              <w:rPr>
                <w:rFonts w:eastAsia="仿宋"/>
                <w:bCs/>
                <w:spacing w:val="1"/>
                <w:sz w:val="24"/>
                <w:szCs w:val="24"/>
              </w:rPr>
            </w:pPr>
            <w:proofErr w:type="spellStart"/>
            <w:r>
              <w:rPr>
                <w:rFonts w:eastAsia="仿宋"/>
                <w:bCs/>
                <w:spacing w:val="1"/>
                <w:sz w:val="24"/>
                <w:szCs w:val="24"/>
              </w:rPr>
              <w:t>氯化钙</w:t>
            </w:r>
            <w:proofErr w:type="spellEnd"/>
          </w:p>
        </w:tc>
        <w:tc>
          <w:tcPr>
            <w:tcW w:w="1060" w:type="dxa"/>
            <w:tcBorders>
              <w:tl2br w:val="nil"/>
              <w:tr2bl w:val="nil"/>
            </w:tcBorders>
            <w:vAlign w:val="center"/>
          </w:tcPr>
          <w:p w14:paraId="326EBDB1" w14:textId="77777777" w:rsidR="00A34FB0" w:rsidRDefault="00000000">
            <w:pPr>
              <w:snapToGrid w:val="0"/>
              <w:jc w:val="center"/>
              <w:rPr>
                <w:rFonts w:eastAsia="仿宋"/>
                <w:bCs/>
                <w:spacing w:val="1"/>
                <w:sz w:val="24"/>
                <w:szCs w:val="24"/>
              </w:rPr>
            </w:pPr>
            <w:r>
              <w:rPr>
                <w:rFonts w:eastAsia="仿宋"/>
                <w:bCs/>
                <w:spacing w:val="1"/>
                <w:sz w:val="24"/>
                <w:szCs w:val="24"/>
              </w:rPr>
              <w:t>59.5</w:t>
            </w:r>
          </w:p>
        </w:tc>
        <w:tc>
          <w:tcPr>
            <w:tcW w:w="1104" w:type="dxa"/>
            <w:tcBorders>
              <w:tl2br w:val="nil"/>
              <w:tr2bl w:val="nil"/>
            </w:tcBorders>
            <w:vAlign w:val="center"/>
          </w:tcPr>
          <w:p w14:paraId="5D6FFD13" w14:textId="77777777" w:rsidR="00A34FB0" w:rsidRDefault="00000000">
            <w:pPr>
              <w:snapToGrid w:val="0"/>
              <w:jc w:val="center"/>
              <w:rPr>
                <w:rFonts w:eastAsia="仿宋"/>
                <w:bCs/>
                <w:spacing w:val="1"/>
                <w:sz w:val="24"/>
                <w:szCs w:val="24"/>
              </w:rPr>
            </w:pPr>
            <w:r>
              <w:rPr>
                <w:rFonts w:eastAsia="仿宋"/>
                <w:bCs/>
                <w:spacing w:val="1"/>
                <w:sz w:val="24"/>
                <w:szCs w:val="24"/>
              </w:rPr>
              <w:t>64.7</w:t>
            </w:r>
          </w:p>
        </w:tc>
        <w:tc>
          <w:tcPr>
            <w:tcW w:w="1104" w:type="dxa"/>
            <w:tcBorders>
              <w:tl2br w:val="nil"/>
              <w:tr2bl w:val="nil"/>
            </w:tcBorders>
            <w:vAlign w:val="center"/>
          </w:tcPr>
          <w:p w14:paraId="2C4CB093" w14:textId="77777777" w:rsidR="00A34FB0" w:rsidRDefault="00000000">
            <w:pPr>
              <w:snapToGrid w:val="0"/>
              <w:jc w:val="center"/>
              <w:rPr>
                <w:rFonts w:eastAsia="仿宋"/>
                <w:bCs/>
                <w:spacing w:val="1"/>
                <w:sz w:val="24"/>
                <w:szCs w:val="24"/>
              </w:rPr>
            </w:pPr>
            <w:r>
              <w:rPr>
                <w:rFonts w:eastAsia="仿宋"/>
                <w:bCs/>
                <w:spacing w:val="1"/>
                <w:sz w:val="24"/>
                <w:szCs w:val="24"/>
              </w:rPr>
              <w:t>74.5</w:t>
            </w:r>
          </w:p>
        </w:tc>
        <w:tc>
          <w:tcPr>
            <w:tcW w:w="1104" w:type="dxa"/>
            <w:tcBorders>
              <w:tl2br w:val="nil"/>
              <w:tr2bl w:val="nil"/>
            </w:tcBorders>
            <w:vAlign w:val="center"/>
          </w:tcPr>
          <w:p w14:paraId="151EB5BF" w14:textId="77777777" w:rsidR="00A34FB0" w:rsidRDefault="00000000">
            <w:pPr>
              <w:snapToGrid w:val="0"/>
              <w:jc w:val="center"/>
              <w:rPr>
                <w:rFonts w:eastAsia="仿宋"/>
                <w:bCs/>
                <w:spacing w:val="1"/>
                <w:sz w:val="24"/>
                <w:szCs w:val="24"/>
              </w:rPr>
            </w:pPr>
            <w:r>
              <w:rPr>
                <w:rFonts w:eastAsia="仿宋"/>
                <w:bCs/>
                <w:spacing w:val="1"/>
                <w:sz w:val="24"/>
                <w:szCs w:val="24"/>
              </w:rPr>
              <w:t>100</w:t>
            </w:r>
          </w:p>
        </w:tc>
        <w:tc>
          <w:tcPr>
            <w:tcW w:w="1104" w:type="dxa"/>
            <w:tcBorders>
              <w:tl2br w:val="nil"/>
              <w:tr2bl w:val="nil"/>
            </w:tcBorders>
            <w:vAlign w:val="center"/>
          </w:tcPr>
          <w:p w14:paraId="562F18A8" w14:textId="77777777" w:rsidR="00A34FB0" w:rsidRDefault="00000000">
            <w:pPr>
              <w:snapToGrid w:val="0"/>
              <w:jc w:val="center"/>
              <w:rPr>
                <w:rFonts w:eastAsia="仿宋"/>
                <w:bCs/>
                <w:spacing w:val="1"/>
                <w:sz w:val="24"/>
                <w:szCs w:val="24"/>
              </w:rPr>
            </w:pPr>
            <w:r>
              <w:rPr>
                <w:rFonts w:eastAsia="仿宋"/>
                <w:bCs/>
                <w:spacing w:val="1"/>
                <w:sz w:val="24"/>
                <w:szCs w:val="24"/>
              </w:rPr>
              <w:t>128</w:t>
            </w:r>
          </w:p>
        </w:tc>
      </w:tr>
      <w:tr w:rsidR="00A34FB0" w14:paraId="1C7A0D59" w14:textId="77777777">
        <w:trPr>
          <w:trHeight w:val="454"/>
          <w:jc w:val="center"/>
        </w:trPr>
        <w:tc>
          <w:tcPr>
            <w:tcW w:w="2547" w:type="dxa"/>
            <w:tcBorders>
              <w:tl2br w:val="nil"/>
              <w:tr2bl w:val="nil"/>
            </w:tcBorders>
            <w:vAlign w:val="center"/>
          </w:tcPr>
          <w:p w14:paraId="76F2C765" w14:textId="77777777" w:rsidR="00A34FB0" w:rsidRDefault="00000000">
            <w:pPr>
              <w:snapToGrid w:val="0"/>
              <w:jc w:val="center"/>
              <w:rPr>
                <w:rFonts w:eastAsia="仿宋"/>
                <w:bCs/>
                <w:spacing w:val="1"/>
                <w:sz w:val="24"/>
                <w:szCs w:val="24"/>
              </w:rPr>
            </w:pPr>
            <w:proofErr w:type="spellStart"/>
            <w:r>
              <w:rPr>
                <w:rFonts w:eastAsia="仿宋"/>
                <w:bCs/>
                <w:spacing w:val="1"/>
                <w:sz w:val="24"/>
                <w:szCs w:val="24"/>
              </w:rPr>
              <w:t>碳酸钠</w:t>
            </w:r>
            <w:proofErr w:type="spellEnd"/>
          </w:p>
        </w:tc>
        <w:tc>
          <w:tcPr>
            <w:tcW w:w="1060" w:type="dxa"/>
            <w:tcBorders>
              <w:tl2br w:val="nil"/>
              <w:tr2bl w:val="nil"/>
            </w:tcBorders>
            <w:vAlign w:val="center"/>
          </w:tcPr>
          <w:p w14:paraId="5AD853E4" w14:textId="77777777" w:rsidR="00A34FB0" w:rsidRDefault="00000000">
            <w:pPr>
              <w:snapToGrid w:val="0"/>
              <w:jc w:val="center"/>
              <w:rPr>
                <w:rFonts w:eastAsia="仿宋"/>
                <w:bCs/>
                <w:spacing w:val="1"/>
                <w:sz w:val="24"/>
                <w:szCs w:val="24"/>
              </w:rPr>
            </w:pPr>
            <w:r>
              <w:rPr>
                <w:rFonts w:eastAsia="仿宋"/>
                <w:bCs/>
                <w:spacing w:val="1"/>
                <w:sz w:val="24"/>
                <w:szCs w:val="24"/>
              </w:rPr>
              <w:t>7.0</w:t>
            </w:r>
          </w:p>
        </w:tc>
        <w:tc>
          <w:tcPr>
            <w:tcW w:w="1104" w:type="dxa"/>
            <w:tcBorders>
              <w:tl2br w:val="nil"/>
              <w:tr2bl w:val="nil"/>
            </w:tcBorders>
            <w:vAlign w:val="center"/>
          </w:tcPr>
          <w:p w14:paraId="381748BD" w14:textId="77777777" w:rsidR="00A34FB0" w:rsidRDefault="00000000">
            <w:pPr>
              <w:snapToGrid w:val="0"/>
              <w:jc w:val="center"/>
              <w:rPr>
                <w:rFonts w:eastAsia="仿宋"/>
                <w:bCs/>
                <w:spacing w:val="1"/>
                <w:sz w:val="24"/>
                <w:szCs w:val="24"/>
              </w:rPr>
            </w:pPr>
            <w:r>
              <w:rPr>
                <w:rFonts w:eastAsia="仿宋"/>
                <w:bCs/>
                <w:spacing w:val="1"/>
                <w:sz w:val="24"/>
                <w:szCs w:val="24"/>
              </w:rPr>
              <w:t>12.5</w:t>
            </w:r>
          </w:p>
        </w:tc>
        <w:tc>
          <w:tcPr>
            <w:tcW w:w="1104" w:type="dxa"/>
            <w:tcBorders>
              <w:tl2br w:val="nil"/>
              <w:tr2bl w:val="nil"/>
            </w:tcBorders>
            <w:vAlign w:val="center"/>
          </w:tcPr>
          <w:p w14:paraId="704E5E9D" w14:textId="77777777" w:rsidR="00A34FB0" w:rsidRDefault="00000000">
            <w:pPr>
              <w:snapToGrid w:val="0"/>
              <w:jc w:val="center"/>
              <w:rPr>
                <w:rFonts w:eastAsia="仿宋"/>
                <w:bCs/>
                <w:spacing w:val="1"/>
                <w:sz w:val="24"/>
                <w:szCs w:val="24"/>
              </w:rPr>
            </w:pPr>
            <w:r>
              <w:rPr>
                <w:rFonts w:eastAsia="仿宋"/>
                <w:bCs/>
                <w:spacing w:val="1"/>
                <w:sz w:val="24"/>
                <w:szCs w:val="24"/>
              </w:rPr>
              <w:t>21.5</w:t>
            </w:r>
          </w:p>
        </w:tc>
        <w:tc>
          <w:tcPr>
            <w:tcW w:w="1104" w:type="dxa"/>
            <w:tcBorders>
              <w:tl2br w:val="nil"/>
              <w:tr2bl w:val="nil"/>
            </w:tcBorders>
            <w:vAlign w:val="center"/>
          </w:tcPr>
          <w:p w14:paraId="099092B7" w14:textId="77777777" w:rsidR="00A34FB0" w:rsidRDefault="00000000">
            <w:pPr>
              <w:snapToGrid w:val="0"/>
              <w:jc w:val="center"/>
              <w:rPr>
                <w:rFonts w:eastAsia="仿宋"/>
                <w:bCs/>
                <w:spacing w:val="1"/>
                <w:sz w:val="24"/>
                <w:szCs w:val="24"/>
              </w:rPr>
            </w:pPr>
            <w:r>
              <w:rPr>
                <w:rFonts w:eastAsia="仿宋"/>
                <w:bCs/>
                <w:spacing w:val="1"/>
                <w:sz w:val="24"/>
                <w:szCs w:val="24"/>
              </w:rPr>
              <w:t>39.7</w:t>
            </w:r>
          </w:p>
        </w:tc>
        <w:tc>
          <w:tcPr>
            <w:tcW w:w="1104" w:type="dxa"/>
            <w:tcBorders>
              <w:tl2br w:val="nil"/>
              <w:tr2bl w:val="nil"/>
            </w:tcBorders>
            <w:vAlign w:val="center"/>
          </w:tcPr>
          <w:p w14:paraId="0A593CB1" w14:textId="77777777" w:rsidR="00A34FB0" w:rsidRDefault="00000000">
            <w:pPr>
              <w:snapToGrid w:val="0"/>
              <w:jc w:val="center"/>
              <w:rPr>
                <w:rFonts w:eastAsia="仿宋"/>
                <w:bCs/>
                <w:spacing w:val="1"/>
                <w:sz w:val="24"/>
                <w:szCs w:val="24"/>
              </w:rPr>
            </w:pPr>
            <w:r>
              <w:rPr>
                <w:rFonts w:eastAsia="仿宋"/>
                <w:bCs/>
                <w:spacing w:val="1"/>
                <w:sz w:val="24"/>
                <w:szCs w:val="24"/>
              </w:rPr>
              <w:t>49.0</w:t>
            </w:r>
          </w:p>
        </w:tc>
      </w:tr>
    </w:tbl>
    <w:p w14:paraId="115EC7E8" w14:textId="507303FE" w:rsidR="00A34FB0" w:rsidRDefault="00000000">
      <w:pPr>
        <w:pStyle w:val="a3"/>
        <w:spacing w:line="360" w:lineRule="auto"/>
        <w:jc w:val="both"/>
        <w:rPr>
          <w:rFonts w:ascii="Times New Roman" w:hAnsi="Times New Roman" w:cs="Times New Roman"/>
          <w:lang w:eastAsia="zh-CN"/>
        </w:rPr>
      </w:pPr>
      <w:r>
        <w:rPr>
          <w:rFonts w:ascii="Times New Roman" w:eastAsia="仿宋" w:hAnsi="Times New Roman" w:cs="Times New Roman"/>
          <w:lang w:eastAsia="zh-CN"/>
        </w:rPr>
        <w:t>单位（</w:t>
      </w:r>
      <w:r>
        <w:rPr>
          <w:rFonts w:ascii="Times New Roman" w:eastAsia="仿宋" w:hAnsi="Times New Roman" w:cs="Times New Roman"/>
          <w:lang w:eastAsia="zh-CN"/>
        </w:rPr>
        <w:t>g</w:t>
      </w:r>
      <w:r>
        <w:rPr>
          <w:rFonts w:ascii="Times New Roman" w:eastAsia="仿宋" w:hAnsi="Times New Roman" w:cs="Times New Roman"/>
          <w:lang w:eastAsia="zh-CN"/>
        </w:rPr>
        <w:t>）：每</w:t>
      </w:r>
      <w:r>
        <w:rPr>
          <w:rFonts w:ascii="Times New Roman" w:eastAsia="仿宋" w:hAnsi="Times New Roman" w:cs="Times New Roman"/>
          <w:lang w:eastAsia="zh-CN"/>
        </w:rPr>
        <w:t>100</w:t>
      </w:r>
      <w:r w:rsidR="00166BD0">
        <w:rPr>
          <w:rFonts w:ascii="Times New Roman" w:eastAsia="仿宋" w:hAnsi="Times New Roman" w:cs="Times New Roman"/>
          <w:lang w:eastAsia="zh-CN"/>
        </w:rPr>
        <w:t xml:space="preserve"> </w:t>
      </w:r>
      <w:r>
        <w:rPr>
          <w:rFonts w:ascii="Times New Roman" w:eastAsia="仿宋" w:hAnsi="Times New Roman" w:cs="Times New Roman"/>
          <w:lang w:eastAsia="zh-CN"/>
        </w:rPr>
        <w:t>g</w:t>
      </w:r>
      <w:r>
        <w:rPr>
          <w:rFonts w:ascii="Times New Roman" w:eastAsia="仿宋" w:hAnsi="Times New Roman" w:cs="Times New Roman"/>
          <w:lang w:eastAsia="zh-CN"/>
        </w:rPr>
        <w:t>水中溶解无机盐的质量</w:t>
      </w:r>
    </w:p>
    <w:p w14:paraId="7C27C813" w14:textId="77777777" w:rsidR="00A34FB0" w:rsidRDefault="00A34FB0">
      <w:pPr>
        <w:pStyle w:val="a3"/>
        <w:spacing w:line="360" w:lineRule="auto"/>
        <w:ind w:left="0"/>
        <w:jc w:val="both"/>
        <w:rPr>
          <w:rFonts w:ascii="Times New Roman" w:eastAsia="仿宋" w:hAnsi="Times New Roman" w:cs="Times New Roman"/>
          <w:lang w:eastAsia="zh-CN"/>
        </w:rPr>
      </w:pPr>
    </w:p>
    <w:p w14:paraId="1D3374F8" w14:textId="77777777" w:rsidR="00A34FB0" w:rsidRDefault="00A34FB0">
      <w:pPr>
        <w:rPr>
          <w:rFonts w:ascii="Times New Roman" w:hAnsi="Times New Roman" w:cs="Times New Roman"/>
          <w:lang w:eastAsia="zh-CN"/>
        </w:rPr>
      </w:pPr>
    </w:p>
    <w:p w14:paraId="5A1B0F81" w14:textId="77777777" w:rsidR="00A34FB0" w:rsidRDefault="00000000">
      <w:pPr>
        <w:rPr>
          <w:rFonts w:ascii="Times New Roman" w:eastAsia="方正小标宋简体" w:hAnsi="Times New Roman" w:cs="Times New Roman"/>
          <w:lang w:eastAsia="zh-Hans"/>
        </w:rPr>
      </w:pPr>
      <w:r>
        <w:rPr>
          <w:rFonts w:ascii="Times New Roman" w:eastAsia="方正小标宋简体" w:hAnsi="Times New Roman" w:cs="Times New Roman"/>
          <w:lang w:eastAsia="zh-Hans"/>
        </w:rPr>
        <w:br w:type="page"/>
      </w:r>
    </w:p>
    <w:p w14:paraId="5B2EB7A8" w14:textId="77777777" w:rsidR="00A34FB0" w:rsidRDefault="00000000">
      <w:pPr>
        <w:pStyle w:val="2"/>
        <w:spacing w:line="360" w:lineRule="auto"/>
        <w:ind w:left="0"/>
        <w:jc w:val="center"/>
        <w:rPr>
          <w:rFonts w:ascii="Times New Roman" w:hAnsi="Times New Roman" w:cs="Times New Roman"/>
          <w:bCs w:val="0"/>
          <w:lang w:eastAsia="zh-Hans"/>
        </w:rPr>
      </w:pPr>
      <w:r>
        <w:rPr>
          <w:rFonts w:ascii="Times New Roman" w:hAnsi="Times New Roman" w:cs="Times New Roman"/>
          <w:bCs w:val="0"/>
          <w:lang w:eastAsia="zh-CN"/>
        </w:rPr>
        <w:lastRenderedPageBreak/>
        <w:t>模块二：</w:t>
      </w:r>
      <w:r>
        <w:rPr>
          <w:rFonts w:ascii="Times New Roman" w:hAnsi="Times New Roman" w:cs="Times New Roman"/>
          <w:bCs w:val="0"/>
          <w:lang w:eastAsia="zh-Hans"/>
        </w:rPr>
        <w:t>乙酸丙酯的质量分析与评价</w:t>
      </w:r>
    </w:p>
    <w:p w14:paraId="2A48822C" w14:textId="77777777" w:rsidR="00A34FB0" w:rsidRDefault="00000000">
      <w:pPr>
        <w:pStyle w:val="a3"/>
        <w:widowControl/>
        <w:numPr>
          <w:ilvl w:val="0"/>
          <w:numId w:val="1"/>
        </w:numPr>
        <w:spacing w:line="360" w:lineRule="auto"/>
        <w:ind w:left="0" w:firstLine="0"/>
        <w:jc w:val="both"/>
        <w:rPr>
          <w:rFonts w:ascii="Times New Roman" w:eastAsia="仿宋" w:hAnsi="Times New Roman" w:cs="Times New Roman"/>
          <w:b/>
          <w:bCs/>
        </w:rPr>
      </w:pPr>
      <w:proofErr w:type="spellStart"/>
      <w:r>
        <w:rPr>
          <w:rFonts w:ascii="Times New Roman" w:eastAsia="仿宋" w:hAnsi="Times New Roman" w:cs="Times New Roman"/>
          <w:b/>
          <w:bCs/>
        </w:rPr>
        <w:t>健康和安全</w:t>
      </w:r>
      <w:proofErr w:type="spellEnd"/>
    </w:p>
    <w:p w14:paraId="3AB6992B" w14:textId="77777777" w:rsidR="00A34FB0" w:rsidRDefault="00000000">
      <w:pPr>
        <w:spacing w:line="360" w:lineRule="auto"/>
        <w:ind w:firstLineChars="200" w:firstLine="480"/>
        <w:rPr>
          <w:rFonts w:ascii="Times New Roman" w:eastAsia="仿宋" w:hAnsi="Times New Roman" w:cs="Times New Roman"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请分析本模块是否涉及健康和安全问题，如有，请写出相应预防措施。</w:t>
      </w:r>
    </w:p>
    <w:p w14:paraId="0A1ECF88" w14:textId="77777777" w:rsidR="00A34FB0" w:rsidRDefault="00000000">
      <w:pPr>
        <w:pStyle w:val="a3"/>
        <w:widowControl/>
        <w:numPr>
          <w:ilvl w:val="0"/>
          <w:numId w:val="1"/>
        </w:numPr>
        <w:spacing w:line="360" w:lineRule="auto"/>
        <w:ind w:left="0" w:firstLine="0"/>
        <w:jc w:val="both"/>
        <w:rPr>
          <w:rFonts w:ascii="Times New Roman" w:eastAsia="仿宋" w:hAnsi="Times New Roman" w:cs="Times New Roman"/>
          <w:b/>
          <w:bCs/>
        </w:rPr>
      </w:pPr>
      <w:proofErr w:type="spellStart"/>
      <w:r>
        <w:rPr>
          <w:rFonts w:ascii="Times New Roman" w:eastAsia="仿宋" w:hAnsi="Times New Roman" w:cs="Times New Roman"/>
          <w:b/>
          <w:bCs/>
        </w:rPr>
        <w:t>环境保护</w:t>
      </w:r>
      <w:proofErr w:type="spellEnd"/>
    </w:p>
    <w:p w14:paraId="5B0C3DC4" w14:textId="77777777" w:rsidR="00A34FB0" w:rsidRDefault="00000000">
      <w:pPr>
        <w:spacing w:line="360" w:lineRule="auto"/>
        <w:ind w:firstLineChars="200" w:firstLine="480"/>
        <w:rPr>
          <w:rFonts w:ascii="Times New Roman" w:eastAsia="仿宋" w:hAnsi="Times New Roman" w:cs="Times New Roman"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请问本模块在产品制备中，是否会产生环境问题？如有，请写出相关环境保护措施。</w:t>
      </w:r>
    </w:p>
    <w:p w14:paraId="7FAA6C3B" w14:textId="77777777" w:rsidR="00A34FB0" w:rsidRDefault="00000000">
      <w:pPr>
        <w:pStyle w:val="a3"/>
        <w:widowControl/>
        <w:numPr>
          <w:ilvl w:val="0"/>
          <w:numId w:val="1"/>
        </w:numPr>
        <w:spacing w:line="360" w:lineRule="auto"/>
        <w:ind w:left="0" w:firstLine="0"/>
        <w:jc w:val="both"/>
        <w:rPr>
          <w:rFonts w:ascii="Times New Roman" w:eastAsia="仿宋" w:hAnsi="Times New Roman" w:cs="Times New Roman"/>
          <w:b/>
          <w:bCs/>
        </w:rPr>
      </w:pPr>
      <w:proofErr w:type="spellStart"/>
      <w:r>
        <w:rPr>
          <w:rFonts w:ascii="Times New Roman" w:eastAsia="仿宋" w:hAnsi="Times New Roman" w:cs="Times New Roman"/>
          <w:b/>
          <w:bCs/>
        </w:rPr>
        <w:t>基本原理</w:t>
      </w:r>
      <w:proofErr w:type="spellEnd"/>
    </w:p>
    <w:p w14:paraId="48070014" w14:textId="77777777" w:rsidR="00A34FB0" w:rsidRDefault="0000000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合成产物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乙酸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丙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酯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可用气相色谱进行鉴定，采用内标标准曲线法对精制产品中乙酸丙酯的含量进行定量分析。</w:t>
      </w:r>
    </w:p>
    <w:p w14:paraId="4F9AE7CA" w14:textId="77777777" w:rsidR="00A34FB0" w:rsidRDefault="00000000">
      <w:pPr>
        <w:pStyle w:val="a3"/>
        <w:widowControl/>
        <w:numPr>
          <w:ilvl w:val="0"/>
          <w:numId w:val="1"/>
        </w:numPr>
        <w:spacing w:line="360" w:lineRule="auto"/>
        <w:ind w:left="0" w:firstLine="0"/>
        <w:jc w:val="both"/>
        <w:rPr>
          <w:rFonts w:ascii="Times New Roman" w:eastAsia="仿宋" w:hAnsi="Times New Roman" w:cs="Times New Roman"/>
          <w:b/>
          <w:bCs/>
        </w:rPr>
      </w:pPr>
      <w:proofErr w:type="spellStart"/>
      <w:r>
        <w:rPr>
          <w:rFonts w:ascii="Times New Roman" w:eastAsia="仿宋" w:hAnsi="Times New Roman" w:cs="Times New Roman"/>
          <w:b/>
          <w:bCs/>
        </w:rPr>
        <w:t>目标</w:t>
      </w:r>
      <w:proofErr w:type="spellEnd"/>
    </w:p>
    <w:p w14:paraId="04BB1923" w14:textId="77777777" w:rsidR="00A34FB0" w:rsidRDefault="00000000">
      <w:pPr>
        <w:pStyle w:val="a3"/>
        <w:widowControl/>
        <w:numPr>
          <w:ilvl w:val="0"/>
          <w:numId w:val="2"/>
        </w:numPr>
        <w:spacing w:line="360" w:lineRule="auto"/>
        <w:ind w:left="0" w:firstLine="420"/>
        <w:jc w:val="both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/>
          <w:lang w:eastAsia="zh-CN"/>
        </w:rPr>
        <w:t>准备标准</w:t>
      </w:r>
      <w:r>
        <w:rPr>
          <w:rFonts w:ascii="Times New Roman" w:eastAsia="仿宋" w:hAnsi="Times New Roman" w:cs="Times New Roman"/>
          <w:lang w:eastAsia="zh-Hans"/>
        </w:rPr>
        <w:t>曲线</w:t>
      </w:r>
      <w:r>
        <w:rPr>
          <w:rFonts w:ascii="Times New Roman" w:eastAsia="仿宋" w:hAnsi="Times New Roman" w:cs="Times New Roman"/>
          <w:lang w:eastAsia="zh-CN"/>
        </w:rPr>
        <w:t>溶液</w:t>
      </w:r>
    </w:p>
    <w:p w14:paraId="18C004A5" w14:textId="77777777" w:rsidR="00A34FB0" w:rsidRDefault="00000000">
      <w:pPr>
        <w:pStyle w:val="a3"/>
        <w:widowControl/>
        <w:numPr>
          <w:ilvl w:val="0"/>
          <w:numId w:val="2"/>
        </w:numPr>
        <w:spacing w:line="360" w:lineRule="auto"/>
        <w:ind w:left="0" w:firstLine="420"/>
        <w:jc w:val="both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/>
          <w:lang w:eastAsia="zh-Hans"/>
        </w:rPr>
        <w:t>选择气相色谱测定条件</w:t>
      </w:r>
    </w:p>
    <w:p w14:paraId="197EF8DF" w14:textId="77777777" w:rsidR="00A34FB0" w:rsidRDefault="00000000">
      <w:pPr>
        <w:pStyle w:val="a3"/>
        <w:widowControl/>
        <w:numPr>
          <w:ilvl w:val="0"/>
          <w:numId w:val="2"/>
        </w:numPr>
        <w:spacing w:line="360" w:lineRule="auto"/>
        <w:ind w:left="0" w:firstLine="420"/>
        <w:jc w:val="both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/>
          <w:lang w:eastAsia="zh-CN"/>
        </w:rPr>
        <w:t>测定乙酸丙酯的含量</w:t>
      </w:r>
    </w:p>
    <w:p w14:paraId="371E4F11" w14:textId="77777777" w:rsidR="00A34FB0" w:rsidRDefault="00000000">
      <w:pPr>
        <w:pStyle w:val="a3"/>
        <w:widowControl/>
        <w:numPr>
          <w:ilvl w:val="0"/>
          <w:numId w:val="2"/>
        </w:numPr>
        <w:spacing w:line="360" w:lineRule="auto"/>
        <w:ind w:left="0" w:firstLine="420"/>
        <w:jc w:val="both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/>
          <w:lang w:eastAsia="zh-CN"/>
        </w:rPr>
        <w:t>计算精制乙酸丙酯的产率（</w:t>
      </w:r>
      <w:r>
        <w:rPr>
          <w:rFonts w:ascii="Times New Roman" w:eastAsia="仿宋" w:hAnsi="Times New Roman" w:cs="Times New Roman"/>
          <w:lang w:eastAsia="zh-CN"/>
        </w:rPr>
        <w:t>%</w:t>
      </w:r>
      <w:r>
        <w:rPr>
          <w:rFonts w:ascii="Times New Roman" w:eastAsia="仿宋" w:hAnsi="Times New Roman" w:cs="Times New Roman"/>
          <w:lang w:eastAsia="zh-CN"/>
        </w:rPr>
        <w:t>）</w:t>
      </w:r>
    </w:p>
    <w:p w14:paraId="20CC00AA" w14:textId="77777777" w:rsidR="00A34FB0" w:rsidRDefault="00000000">
      <w:pPr>
        <w:pStyle w:val="a3"/>
        <w:widowControl/>
        <w:numPr>
          <w:ilvl w:val="0"/>
          <w:numId w:val="2"/>
        </w:numPr>
        <w:spacing w:line="360" w:lineRule="auto"/>
        <w:ind w:left="0" w:firstLine="420"/>
        <w:jc w:val="both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/>
          <w:lang w:eastAsia="zh-CN"/>
        </w:rPr>
        <w:t>完成报告</w:t>
      </w:r>
    </w:p>
    <w:p w14:paraId="4D424A28" w14:textId="77777777" w:rsidR="00A34FB0" w:rsidRDefault="00A34FB0">
      <w:pPr>
        <w:spacing w:line="312" w:lineRule="auto"/>
        <w:ind w:firstLineChars="200" w:firstLine="482"/>
        <w:jc w:val="both"/>
        <w:rPr>
          <w:rFonts w:ascii="Times New Roman" w:eastAsia="仿宋" w:hAnsi="Times New Roman" w:cs="Times New Roman"/>
          <w:b/>
          <w:sz w:val="24"/>
          <w:szCs w:val="24"/>
          <w:lang w:eastAsia="zh-CN"/>
        </w:rPr>
      </w:pPr>
    </w:p>
    <w:p w14:paraId="0323B68E" w14:textId="77777777" w:rsidR="00A34FB0" w:rsidRDefault="00000000">
      <w:pPr>
        <w:spacing w:line="312" w:lineRule="auto"/>
        <w:ind w:firstLineChars="200" w:firstLine="482"/>
        <w:jc w:val="both"/>
        <w:rPr>
          <w:rFonts w:ascii="Times New Roman" w:eastAsia="仿宋" w:hAnsi="Times New Roman" w:cs="Times New Roman"/>
          <w:b/>
          <w:sz w:val="24"/>
          <w:szCs w:val="24"/>
          <w:lang w:eastAsia="zh-Hans"/>
        </w:rPr>
      </w:pPr>
      <w:r>
        <w:rPr>
          <w:rFonts w:ascii="Times New Roman" w:eastAsia="仿宋" w:hAnsi="Times New Roman" w:cs="Times New Roman"/>
          <w:b/>
          <w:sz w:val="24"/>
          <w:szCs w:val="24"/>
          <w:lang w:eastAsia="zh-CN"/>
        </w:rPr>
        <w:t>完成工作的总时间是</w:t>
      </w:r>
      <w:r>
        <w:rPr>
          <w:rFonts w:ascii="Times New Roman" w:eastAsia="仿宋" w:hAnsi="Times New Roman" w:cs="Times New Roman"/>
          <w:b/>
          <w:sz w:val="24"/>
          <w:szCs w:val="24"/>
          <w:lang w:eastAsia="zh-CN"/>
        </w:rPr>
        <w:t>210</w:t>
      </w:r>
      <w:r>
        <w:rPr>
          <w:rFonts w:ascii="Times New Roman" w:eastAsia="仿宋" w:hAnsi="Times New Roman" w:cs="Times New Roman"/>
          <w:b/>
          <w:sz w:val="24"/>
          <w:szCs w:val="24"/>
          <w:lang w:eastAsia="zh-CN"/>
        </w:rPr>
        <w:t>分钟，</w:t>
      </w:r>
      <w:r>
        <w:rPr>
          <w:rFonts w:ascii="Times New Roman" w:eastAsia="仿宋" w:hAnsi="Times New Roman" w:cs="Times New Roman"/>
          <w:b/>
          <w:sz w:val="24"/>
          <w:szCs w:val="24"/>
          <w:lang w:eastAsia="zh-Hans"/>
        </w:rPr>
        <w:t>气相色谱测定条件选择由教师完成，标准曲线溶液和产品溶液配制及气相色谱测定由学生完成，结果处理和工作报告撰写由教师指导学生完成。</w:t>
      </w:r>
    </w:p>
    <w:p w14:paraId="0C1F06C8" w14:textId="77777777" w:rsidR="00A34FB0" w:rsidRDefault="00A34FB0">
      <w:pPr>
        <w:spacing w:line="312" w:lineRule="auto"/>
        <w:ind w:firstLineChars="200" w:firstLine="442"/>
        <w:jc w:val="both"/>
        <w:rPr>
          <w:rFonts w:ascii="Times New Roman" w:eastAsia="仿宋" w:hAnsi="Times New Roman" w:cs="Times New Roman"/>
          <w:b/>
          <w:bCs/>
          <w:lang w:eastAsia="zh-CN"/>
        </w:rPr>
      </w:pPr>
    </w:p>
    <w:p w14:paraId="1D53EC0B" w14:textId="77777777" w:rsidR="00A34FB0" w:rsidRDefault="00000000">
      <w:pPr>
        <w:spacing w:line="360" w:lineRule="auto"/>
        <w:ind w:firstLineChars="200" w:firstLine="482"/>
        <w:jc w:val="both"/>
        <w:rPr>
          <w:rFonts w:ascii="Times New Roman" w:eastAsia="仿宋" w:hAnsi="Times New Roman" w:cs="Times New Roman"/>
          <w:b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b/>
          <w:sz w:val="24"/>
          <w:szCs w:val="24"/>
          <w:lang w:eastAsia="zh-CN"/>
        </w:rPr>
        <w:t>1</w:t>
      </w:r>
      <w:r>
        <w:rPr>
          <w:rFonts w:ascii="Times New Roman" w:eastAsia="仿宋" w:hAnsi="Times New Roman" w:cs="Times New Roman"/>
          <w:b/>
          <w:sz w:val="24"/>
          <w:szCs w:val="24"/>
          <w:lang w:eastAsia="zh-CN"/>
        </w:rPr>
        <w:t>．仪器设备、试剂清单</w:t>
      </w:r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1555"/>
        <w:gridCol w:w="6425"/>
      </w:tblGrid>
      <w:tr w:rsidR="00A34FB0" w14:paraId="122879DF" w14:textId="77777777">
        <w:trPr>
          <w:trHeight w:val="340"/>
          <w:jc w:val="center"/>
        </w:trPr>
        <w:tc>
          <w:tcPr>
            <w:tcW w:w="1555" w:type="dxa"/>
            <w:vMerge w:val="restart"/>
            <w:vAlign w:val="center"/>
          </w:tcPr>
          <w:p w14:paraId="3793341C" w14:textId="77777777" w:rsidR="00A34FB0" w:rsidRDefault="00000000">
            <w:pPr>
              <w:tabs>
                <w:tab w:val="left" w:pos="1134"/>
              </w:tabs>
              <w:jc w:val="center"/>
              <w:textAlignment w:val="baseline"/>
              <w:rPr>
                <w:rFonts w:eastAsia="仿宋"/>
                <w:b/>
                <w:spacing w:val="2"/>
                <w:lang w:eastAsia="zh-Hans"/>
              </w:rPr>
            </w:pPr>
            <w:r>
              <w:rPr>
                <w:rFonts w:eastAsia="仿宋"/>
                <w:b/>
                <w:spacing w:val="2"/>
                <w:lang w:eastAsia="zh-Hans"/>
              </w:rPr>
              <w:t>主要设备</w:t>
            </w:r>
          </w:p>
        </w:tc>
        <w:tc>
          <w:tcPr>
            <w:tcW w:w="6425" w:type="dxa"/>
            <w:vAlign w:val="center"/>
          </w:tcPr>
          <w:p w14:paraId="2542E3C3" w14:textId="77777777" w:rsidR="00A34FB0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lang w:val="zh-Hans"/>
              </w:rPr>
            </w:pPr>
            <w:r>
              <w:rPr>
                <w:rFonts w:eastAsia="仿宋"/>
                <w:szCs w:val="21"/>
                <w:lang w:eastAsia="zh-CN"/>
              </w:rPr>
              <w:t>气相色谱系统（火焰离子化检测器</w:t>
            </w:r>
            <w:r>
              <w:rPr>
                <w:rFonts w:eastAsia="仿宋"/>
                <w:szCs w:val="21"/>
                <w:lang w:eastAsia="zh-CN"/>
              </w:rPr>
              <w:t>FID</w:t>
            </w:r>
            <w:r>
              <w:rPr>
                <w:rFonts w:eastAsia="仿宋"/>
                <w:szCs w:val="21"/>
                <w:lang w:eastAsia="zh-CN"/>
              </w:rPr>
              <w:t>）</w:t>
            </w:r>
          </w:p>
        </w:tc>
      </w:tr>
      <w:tr w:rsidR="00A34FB0" w14:paraId="470BC137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35D8252C" w14:textId="77777777" w:rsidR="00A34FB0" w:rsidRDefault="00A34FB0">
            <w:pPr>
              <w:tabs>
                <w:tab w:val="left" w:pos="1134"/>
              </w:tabs>
              <w:jc w:val="center"/>
              <w:textAlignment w:val="baseline"/>
              <w:rPr>
                <w:rFonts w:eastAsia="仿宋"/>
                <w:b/>
                <w:spacing w:val="2"/>
                <w:lang w:val="zh-Hans" w:eastAsia="zh-CN"/>
              </w:rPr>
            </w:pPr>
          </w:p>
        </w:tc>
        <w:tc>
          <w:tcPr>
            <w:tcW w:w="6425" w:type="dxa"/>
            <w:vAlign w:val="center"/>
          </w:tcPr>
          <w:p w14:paraId="4016D590" w14:textId="77777777" w:rsidR="00A34FB0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lang w:val="zh-Hans"/>
              </w:rPr>
            </w:pPr>
            <w:r>
              <w:rPr>
                <w:rFonts w:eastAsia="仿宋"/>
                <w:szCs w:val="21"/>
                <w:lang w:eastAsia="zh-CN"/>
              </w:rPr>
              <w:t>色谱柱（</w:t>
            </w:r>
            <w:r>
              <w:rPr>
                <w:rFonts w:eastAsia="仿宋"/>
                <w:szCs w:val="21"/>
                <w:lang w:eastAsia="zh-CN"/>
              </w:rPr>
              <w:t>PEG</w:t>
            </w:r>
            <w:r>
              <w:rPr>
                <w:rFonts w:eastAsia="仿宋"/>
                <w:szCs w:val="21"/>
                <w:lang w:eastAsia="zh-CN"/>
              </w:rPr>
              <w:t>（聚乙二醇）毛细管柱）</w:t>
            </w:r>
          </w:p>
        </w:tc>
      </w:tr>
      <w:tr w:rsidR="00A34FB0" w14:paraId="1EF179A6" w14:textId="77777777">
        <w:trPr>
          <w:trHeight w:val="340"/>
          <w:jc w:val="center"/>
        </w:trPr>
        <w:tc>
          <w:tcPr>
            <w:tcW w:w="1555" w:type="dxa"/>
            <w:vMerge w:val="restart"/>
            <w:vAlign w:val="center"/>
          </w:tcPr>
          <w:p w14:paraId="290034E5" w14:textId="77777777" w:rsidR="00A34FB0" w:rsidRDefault="00000000">
            <w:pPr>
              <w:tabs>
                <w:tab w:val="left" w:pos="1134"/>
              </w:tabs>
              <w:jc w:val="center"/>
              <w:textAlignment w:val="baseline"/>
              <w:rPr>
                <w:rFonts w:eastAsia="仿宋"/>
                <w:b/>
                <w:spacing w:val="2"/>
                <w:lang w:eastAsia="zh-Hans"/>
              </w:rPr>
            </w:pPr>
            <w:r>
              <w:rPr>
                <w:rFonts w:eastAsia="仿宋"/>
                <w:b/>
                <w:spacing w:val="2"/>
                <w:lang w:eastAsia="zh-Hans"/>
              </w:rPr>
              <w:t>玻璃器皿</w:t>
            </w:r>
          </w:p>
        </w:tc>
        <w:tc>
          <w:tcPr>
            <w:tcW w:w="6425" w:type="dxa"/>
          </w:tcPr>
          <w:p w14:paraId="07FA0DD6" w14:textId="23673482" w:rsidR="00A34FB0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szCs w:val="21"/>
                <w:lang w:val="en-US" w:eastAsia="zh-CN"/>
              </w:rPr>
            </w:pPr>
            <w:r>
              <w:rPr>
                <w:rFonts w:eastAsia="仿宋"/>
                <w:szCs w:val="21"/>
                <w:lang w:val="zh-Hans" w:eastAsia="zh-CN"/>
              </w:rPr>
              <w:t>容量瓶（</w:t>
            </w:r>
            <w:r>
              <w:rPr>
                <w:rFonts w:eastAsia="仿宋"/>
                <w:szCs w:val="21"/>
                <w:lang w:val="en-US" w:eastAsia="zh-CN"/>
              </w:rPr>
              <w:t>25</w:t>
            </w:r>
            <w:r w:rsidR="00166BD0">
              <w:rPr>
                <w:rFonts w:eastAsia="仿宋"/>
                <w:szCs w:val="21"/>
                <w:lang w:val="en-US" w:eastAsia="zh-CN"/>
              </w:rPr>
              <w:t xml:space="preserve"> </w:t>
            </w:r>
            <w:r>
              <w:rPr>
                <w:rFonts w:eastAsia="仿宋"/>
                <w:szCs w:val="21"/>
                <w:lang w:val="en-US" w:eastAsia="zh-CN"/>
              </w:rPr>
              <w:t>mL</w:t>
            </w:r>
            <w:r>
              <w:rPr>
                <w:rFonts w:eastAsia="仿宋"/>
                <w:szCs w:val="21"/>
                <w:lang w:val="en-US" w:eastAsia="zh-CN"/>
              </w:rPr>
              <w:t>、</w:t>
            </w:r>
            <w:r>
              <w:rPr>
                <w:rFonts w:eastAsia="仿宋"/>
                <w:szCs w:val="21"/>
                <w:lang w:val="en-US" w:eastAsia="zh-CN"/>
              </w:rPr>
              <w:t>50</w:t>
            </w:r>
            <w:r w:rsidR="00166BD0">
              <w:rPr>
                <w:rFonts w:eastAsia="仿宋"/>
                <w:szCs w:val="21"/>
                <w:lang w:val="en-US" w:eastAsia="zh-CN"/>
              </w:rPr>
              <w:t xml:space="preserve"> </w:t>
            </w:r>
            <w:r>
              <w:rPr>
                <w:rFonts w:eastAsia="仿宋"/>
                <w:szCs w:val="21"/>
                <w:lang w:val="en-US" w:eastAsia="zh-CN"/>
              </w:rPr>
              <w:t>mL</w:t>
            </w:r>
            <w:r>
              <w:rPr>
                <w:rFonts w:eastAsia="仿宋"/>
                <w:szCs w:val="21"/>
                <w:lang w:val="en-US" w:eastAsia="zh-CN"/>
              </w:rPr>
              <w:t>、</w:t>
            </w:r>
            <w:r>
              <w:rPr>
                <w:rFonts w:eastAsia="仿宋"/>
                <w:szCs w:val="21"/>
                <w:lang w:val="en-US" w:eastAsia="zh-CN"/>
              </w:rPr>
              <w:t>100</w:t>
            </w:r>
            <w:r w:rsidR="00166BD0">
              <w:rPr>
                <w:rFonts w:eastAsia="仿宋"/>
                <w:szCs w:val="21"/>
                <w:lang w:val="en-US" w:eastAsia="zh-CN"/>
              </w:rPr>
              <w:t xml:space="preserve"> </w:t>
            </w:r>
            <w:r>
              <w:rPr>
                <w:rFonts w:eastAsia="仿宋"/>
                <w:szCs w:val="21"/>
                <w:lang w:val="en-US" w:eastAsia="zh-CN"/>
              </w:rPr>
              <w:t>mL)</w:t>
            </w:r>
          </w:p>
        </w:tc>
      </w:tr>
      <w:tr w:rsidR="00A34FB0" w14:paraId="7A795652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30D4A3E8" w14:textId="77777777" w:rsidR="00A34FB0" w:rsidRDefault="00A34FB0">
            <w:pPr>
              <w:tabs>
                <w:tab w:val="left" w:pos="1134"/>
              </w:tabs>
              <w:jc w:val="center"/>
              <w:textAlignment w:val="baseline"/>
              <w:rPr>
                <w:rFonts w:eastAsia="仿宋"/>
                <w:b/>
                <w:spacing w:val="2"/>
                <w:lang w:val="zh-Hans"/>
              </w:rPr>
            </w:pPr>
          </w:p>
        </w:tc>
        <w:tc>
          <w:tcPr>
            <w:tcW w:w="6425" w:type="dxa"/>
          </w:tcPr>
          <w:p w14:paraId="68A0C383" w14:textId="064652FF" w:rsidR="00A34FB0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szCs w:val="21"/>
                <w:lang w:val="zh-Hans" w:eastAsia="zh-CN"/>
              </w:rPr>
            </w:pPr>
            <w:r>
              <w:rPr>
                <w:rFonts w:eastAsia="仿宋"/>
                <w:szCs w:val="21"/>
                <w:lang w:val="zh-Hans" w:eastAsia="zh-CN"/>
              </w:rPr>
              <w:t>吸量管（</w:t>
            </w:r>
            <w:r>
              <w:rPr>
                <w:rFonts w:eastAsia="仿宋"/>
                <w:szCs w:val="21"/>
                <w:lang w:val="en-US" w:eastAsia="zh-CN"/>
              </w:rPr>
              <w:t>5</w:t>
            </w:r>
            <w:r w:rsidR="00166BD0">
              <w:rPr>
                <w:rFonts w:eastAsia="仿宋"/>
                <w:szCs w:val="21"/>
                <w:lang w:val="en-US" w:eastAsia="zh-CN"/>
              </w:rPr>
              <w:t xml:space="preserve"> </w:t>
            </w:r>
            <w:r>
              <w:rPr>
                <w:rFonts w:eastAsia="仿宋"/>
                <w:szCs w:val="21"/>
                <w:lang w:val="en-US" w:eastAsia="zh-CN"/>
              </w:rPr>
              <w:t>mL</w:t>
            </w:r>
            <w:r>
              <w:rPr>
                <w:rFonts w:eastAsia="仿宋"/>
                <w:szCs w:val="21"/>
                <w:lang w:val="en-US" w:eastAsia="zh-CN"/>
              </w:rPr>
              <w:t>、</w:t>
            </w:r>
            <w:r>
              <w:rPr>
                <w:rFonts w:eastAsia="仿宋"/>
                <w:szCs w:val="21"/>
                <w:lang w:val="en-US" w:eastAsia="zh-CN"/>
              </w:rPr>
              <w:t>10</w:t>
            </w:r>
            <w:r w:rsidR="00166BD0">
              <w:rPr>
                <w:rFonts w:eastAsia="仿宋"/>
                <w:szCs w:val="21"/>
                <w:lang w:val="en-US" w:eastAsia="zh-CN"/>
              </w:rPr>
              <w:t xml:space="preserve"> </w:t>
            </w:r>
            <w:r>
              <w:rPr>
                <w:rFonts w:eastAsia="仿宋"/>
                <w:szCs w:val="21"/>
                <w:lang w:val="en-US" w:eastAsia="zh-CN"/>
              </w:rPr>
              <w:t>mL)</w:t>
            </w:r>
          </w:p>
        </w:tc>
      </w:tr>
      <w:tr w:rsidR="00A34FB0" w14:paraId="4721D209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1BF190E9" w14:textId="77777777" w:rsidR="00A34FB0" w:rsidRDefault="00A34FB0">
            <w:pPr>
              <w:tabs>
                <w:tab w:val="left" w:pos="1134"/>
              </w:tabs>
              <w:jc w:val="center"/>
              <w:textAlignment w:val="baseline"/>
              <w:rPr>
                <w:rFonts w:eastAsia="仿宋"/>
                <w:b/>
                <w:spacing w:val="2"/>
                <w:lang w:val="zh-Hans"/>
              </w:rPr>
            </w:pPr>
          </w:p>
        </w:tc>
        <w:tc>
          <w:tcPr>
            <w:tcW w:w="6425" w:type="dxa"/>
            <w:vAlign w:val="center"/>
          </w:tcPr>
          <w:p w14:paraId="1D50FDB5" w14:textId="77777777" w:rsidR="00A34FB0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szCs w:val="21"/>
                <w:lang w:eastAsia="zh-CN"/>
              </w:rPr>
            </w:pPr>
            <w:r>
              <w:rPr>
                <w:rFonts w:eastAsia="仿宋"/>
                <w:szCs w:val="21"/>
                <w:lang w:eastAsia="zh-CN"/>
              </w:rPr>
              <w:t>烧杯</w:t>
            </w:r>
          </w:p>
        </w:tc>
      </w:tr>
      <w:tr w:rsidR="00A34FB0" w14:paraId="3D442BC2" w14:textId="77777777">
        <w:trPr>
          <w:trHeight w:val="409"/>
          <w:jc w:val="center"/>
        </w:trPr>
        <w:tc>
          <w:tcPr>
            <w:tcW w:w="1555" w:type="dxa"/>
            <w:vMerge w:val="restart"/>
            <w:vAlign w:val="center"/>
          </w:tcPr>
          <w:p w14:paraId="77836F78" w14:textId="77777777" w:rsidR="00A34FB0" w:rsidRDefault="00000000">
            <w:pPr>
              <w:tabs>
                <w:tab w:val="left" w:pos="1134"/>
              </w:tabs>
              <w:textAlignment w:val="baseline"/>
              <w:rPr>
                <w:rFonts w:eastAsia="仿宋"/>
                <w:b/>
                <w:spacing w:val="2"/>
                <w:lang w:eastAsia="zh-Hans"/>
              </w:rPr>
            </w:pPr>
            <w:r>
              <w:rPr>
                <w:rFonts w:eastAsia="仿宋"/>
                <w:b/>
                <w:spacing w:val="2"/>
                <w:lang w:eastAsia="zh-Hans"/>
              </w:rPr>
              <w:t>药品与试剂</w:t>
            </w:r>
          </w:p>
        </w:tc>
        <w:tc>
          <w:tcPr>
            <w:tcW w:w="6425" w:type="dxa"/>
            <w:vAlign w:val="center"/>
          </w:tcPr>
          <w:p w14:paraId="08584462" w14:textId="77777777" w:rsidR="00A34FB0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szCs w:val="21"/>
                <w:lang w:val="zh-Hans" w:eastAsia="zh-CN"/>
              </w:rPr>
            </w:pPr>
            <w:r>
              <w:rPr>
                <w:rFonts w:eastAsia="仿宋"/>
                <w:szCs w:val="21"/>
                <w:lang w:val="zh-Hans" w:eastAsia="zh-CN"/>
              </w:rPr>
              <w:t>乙酸</w:t>
            </w:r>
            <w:r>
              <w:rPr>
                <w:rFonts w:eastAsia="仿宋"/>
                <w:szCs w:val="21"/>
                <w:lang w:val="en-US" w:eastAsia="zh-CN"/>
              </w:rPr>
              <w:t>正丙</w:t>
            </w:r>
            <w:r>
              <w:rPr>
                <w:rFonts w:eastAsia="仿宋"/>
                <w:szCs w:val="21"/>
                <w:lang w:val="zh-Hans" w:eastAsia="zh-CN"/>
              </w:rPr>
              <w:t>酯标准品</w:t>
            </w:r>
          </w:p>
        </w:tc>
      </w:tr>
      <w:tr w:rsidR="00A34FB0" w14:paraId="3E4BC708" w14:textId="77777777">
        <w:trPr>
          <w:trHeight w:val="403"/>
          <w:jc w:val="center"/>
        </w:trPr>
        <w:tc>
          <w:tcPr>
            <w:tcW w:w="1555" w:type="dxa"/>
            <w:vMerge/>
            <w:vAlign w:val="center"/>
          </w:tcPr>
          <w:p w14:paraId="7B4F883D" w14:textId="77777777" w:rsidR="00A34FB0" w:rsidRDefault="00A34FB0">
            <w:pPr>
              <w:tabs>
                <w:tab w:val="left" w:pos="1134"/>
              </w:tabs>
              <w:textAlignment w:val="baseline"/>
              <w:rPr>
                <w:rFonts w:eastAsia="仿宋"/>
                <w:b/>
                <w:spacing w:val="2"/>
                <w:lang w:eastAsia="zh-Hans"/>
              </w:rPr>
            </w:pPr>
          </w:p>
        </w:tc>
        <w:tc>
          <w:tcPr>
            <w:tcW w:w="6425" w:type="dxa"/>
            <w:vAlign w:val="center"/>
          </w:tcPr>
          <w:p w14:paraId="352A9967" w14:textId="77777777" w:rsidR="00A34FB0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szCs w:val="21"/>
                <w:lang w:val="en-US" w:eastAsia="zh-CN"/>
              </w:rPr>
            </w:pPr>
            <w:r>
              <w:rPr>
                <w:rFonts w:eastAsia="仿宋"/>
                <w:szCs w:val="21"/>
                <w:lang w:val="en-US" w:eastAsia="zh-CN"/>
              </w:rPr>
              <w:t>乙酸乙酯标准品</w:t>
            </w:r>
          </w:p>
        </w:tc>
      </w:tr>
      <w:tr w:rsidR="00A34FB0" w14:paraId="1D49041C" w14:textId="77777777">
        <w:trPr>
          <w:trHeight w:val="403"/>
          <w:jc w:val="center"/>
        </w:trPr>
        <w:tc>
          <w:tcPr>
            <w:tcW w:w="1555" w:type="dxa"/>
            <w:vMerge/>
            <w:vAlign w:val="center"/>
          </w:tcPr>
          <w:p w14:paraId="7C1F43BC" w14:textId="77777777" w:rsidR="00A34FB0" w:rsidRDefault="00A34FB0">
            <w:pPr>
              <w:tabs>
                <w:tab w:val="left" w:pos="1134"/>
              </w:tabs>
              <w:textAlignment w:val="baseline"/>
              <w:rPr>
                <w:rFonts w:eastAsia="仿宋"/>
                <w:b/>
                <w:spacing w:val="2"/>
                <w:lang w:eastAsia="zh-Hans"/>
              </w:rPr>
            </w:pPr>
          </w:p>
        </w:tc>
        <w:tc>
          <w:tcPr>
            <w:tcW w:w="6425" w:type="dxa"/>
            <w:vAlign w:val="center"/>
          </w:tcPr>
          <w:p w14:paraId="56768E96" w14:textId="77777777" w:rsidR="00A34FB0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szCs w:val="21"/>
                <w:lang w:val="en-US" w:eastAsia="zh-CN"/>
              </w:rPr>
            </w:pPr>
            <w:r>
              <w:rPr>
                <w:rFonts w:eastAsia="仿宋"/>
                <w:szCs w:val="21"/>
                <w:lang w:val="en-US" w:eastAsia="zh-CN"/>
              </w:rPr>
              <w:t>乙酸正丁酯标准品</w:t>
            </w:r>
          </w:p>
        </w:tc>
      </w:tr>
      <w:tr w:rsidR="00A34FB0" w14:paraId="6E46FD02" w14:textId="77777777">
        <w:trPr>
          <w:trHeight w:val="433"/>
          <w:jc w:val="center"/>
        </w:trPr>
        <w:tc>
          <w:tcPr>
            <w:tcW w:w="1555" w:type="dxa"/>
            <w:vMerge/>
            <w:vAlign w:val="center"/>
          </w:tcPr>
          <w:p w14:paraId="152F6411" w14:textId="77777777" w:rsidR="00A34FB0" w:rsidRDefault="00A34FB0">
            <w:pPr>
              <w:tabs>
                <w:tab w:val="left" w:pos="1134"/>
              </w:tabs>
              <w:textAlignment w:val="baseline"/>
              <w:rPr>
                <w:rFonts w:eastAsia="仿宋"/>
                <w:b/>
                <w:spacing w:val="2"/>
                <w:lang w:eastAsia="zh-Hans"/>
              </w:rPr>
            </w:pPr>
          </w:p>
        </w:tc>
        <w:tc>
          <w:tcPr>
            <w:tcW w:w="6425" w:type="dxa"/>
            <w:vAlign w:val="center"/>
          </w:tcPr>
          <w:p w14:paraId="561E9500" w14:textId="77777777" w:rsidR="00A34FB0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szCs w:val="21"/>
                <w:lang w:val="en-US" w:eastAsia="zh-Hans"/>
              </w:rPr>
            </w:pPr>
            <w:r>
              <w:rPr>
                <w:rFonts w:eastAsia="仿宋"/>
                <w:szCs w:val="21"/>
                <w:lang w:val="en-US" w:eastAsia="zh-CN"/>
              </w:rPr>
              <w:t>无水</w:t>
            </w:r>
            <w:r>
              <w:rPr>
                <w:rFonts w:eastAsia="仿宋"/>
                <w:szCs w:val="21"/>
                <w:lang w:val="en-US" w:eastAsia="zh-Hans"/>
              </w:rPr>
              <w:t>乙醇</w:t>
            </w:r>
          </w:p>
        </w:tc>
      </w:tr>
      <w:tr w:rsidR="00A34FB0" w14:paraId="24650F8D" w14:textId="77777777">
        <w:trPr>
          <w:trHeight w:val="444"/>
          <w:jc w:val="center"/>
        </w:trPr>
        <w:tc>
          <w:tcPr>
            <w:tcW w:w="1555" w:type="dxa"/>
            <w:vMerge/>
            <w:vAlign w:val="center"/>
          </w:tcPr>
          <w:p w14:paraId="34653807" w14:textId="77777777" w:rsidR="00A34FB0" w:rsidRDefault="00A34FB0">
            <w:pPr>
              <w:tabs>
                <w:tab w:val="left" w:pos="1134"/>
              </w:tabs>
              <w:textAlignment w:val="baseline"/>
              <w:rPr>
                <w:rFonts w:eastAsia="仿宋"/>
                <w:b/>
                <w:spacing w:val="2"/>
                <w:lang w:val="zh-Hans" w:eastAsia="zh-CN"/>
              </w:rPr>
            </w:pPr>
          </w:p>
        </w:tc>
        <w:tc>
          <w:tcPr>
            <w:tcW w:w="6425" w:type="dxa"/>
            <w:vAlign w:val="center"/>
          </w:tcPr>
          <w:p w14:paraId="2A233997" w14:textId="77777777" w:rsidR="00A34FB0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szCs w:val="21"/>
                <w:lang w:val="en-US" w:eastAsia="zh-CN"/>
              </w:rPr>
            </w:pPr>
            <w:r>
              <w:rPr>
                <w:rFonts w:eastAsia="仿宋"/>
                <w:szCs w:val="21"/>
                <w:lang w:val="en-US" w:eastAsia="zh-CN"/>
              </w:rPr>
              <w:t>去离子水</w:t>
            </w:r>
          </w:p>
        </w:tc>
      </w:tr>
    </w:tbl>
    <w:p w14:paraId="541268D1" w14:textId="77777777" w:rsidR="00A34FB0" w:rsidRDefault="00000000">
      <w:pPr>
        <w:numPr>
          <w:ilvl w:val="0"/>
          <w:numId w:val="3"/>
        </w:numPr>
        <w:spacing w:line="360" w:lineRule="auto"/>
        <w:ind w:firstLineChars="200" w:firstLine="482"/>
        <w:jc w:val="both"/>
        <w:rPr>
          <w:rFonts w:ascii="Times New Roman" w:eastAsia="仿宋" w:hAnsi="Times New Roman" w:cs="Times New Roman"/>
          <w:bCs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b/>
          <w:sz w:val="24"/>
          <w:szCs w:val="24"/>
          <w:lang w:eastAsia="zh-Hans"/>
        </w:rPr>
        <w:t>选择气相色谱测定条件</w:t>
      </w:r>
    </w:p>
    <w:p w14:paraId="614BF689" w14:textId="77777777" w:rsidR="00A34FB0" w:rsidRDefault="00000000">
      <w:pPr>
        <w:pStyle w:val="a3"/>
        <w:widowControl/>
        <w:numPr>
          <w:ilvl w:val="0"/>
          <w:numId w:val="2"/>
        </w:numPr>
        <w:spacing w:line="360" w:lineRule="auto"/>
        <w:ind w:left="0" w:firstLine="851"/>
        <w:jc w:val="both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/>
          <w:lang w:eastAsia="zh-CN"/>
        </w:rPr>
        <w:t>柱温、气化室温度、检测器温度；</w:t>
      </w:r>
    </w:p>
    <w:p w14:paraId="3A3DD317" w14:textId="77777777" w:rsidR="00A34FB0" w:rsidRDefault="00000000">
      <w:pPr>
        <w:pStyle w:val="a3"/>
        <w:widowControl/>
        <w:numPr>
          <w:ilvl w:val="0"/>
          <w:numId w:val="2"/>
        </w:numPr>
        <w:spacing w:line="360" w:lineRule="auto"/>
        <w:ind w:left="0" w:firstLine="851"/>
        <w:jc w:val="both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/>
          <w:lang w:eastAsia="zh-CN"/>
        </w:rPr>
        <w:lastRenderedPageBreak/>
        <w:t>载气流速，空气、氢气流量；</w:t>
      </w:r>
    </w:p>
    <w:p w14:paraId="70D7F3B7" w14:textId="77777777" w:rsidR="00A34FB0" w:rsidRDefault="00000000">
      <w:pPr>
        <w:pStyle w:val="a3"/>
        <w:widowControl/>
        <w:numPr>
          <w:ilvl w:val="0"/>
          <w:numId w:val="2"/>
        </w:numPr>
        <w:spacing w:line="360" w:lineRule="auto"/>
        <w:ind w:left="0" w:firstLine="851"/>
        <w:jc w:val="both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/>
          <w:lang w:eastAsia="zh-CN"/>
        </w:rPr>
        <w:t>分流比；</w:t>
      </w:r>
    </w:p>
    <w:p w14:paraId="27ADB5EF" w14:textId="77777777" w:rsidR="00A34FB0" w:rsidRDefault="00000000">
      <w:pPr>
        <w:pStyle w:val="a3"/>
        <w:widowControl/>
        <w:numPr>
          <w:ilvl w:val="0"/>
          <w:numId w:val="2"/>
        </w:numPr>
        <w:spacing w:line="360" w:lineRule="auto"/>
        <w:ind w:left="0" w:firstLine="851"/>
        <w:jc w:val="both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/>
          <w:lang w:eastAsia="zh-CN"/>
        </w:rPr>
        <w:t>进样量；</w:t>
      </w:r>
    </w:p>
    <w:p w14:paraId="4E294E71" w14:textId="77777777" w:rsidR="00A34FB0" w:rsidRDefault="00000000">
      <w:pPr>
        <w:pStyle w:val="a3"/>
        <w:widowControl/>
        <w:numPr>
          <w:ilvl w:val="0"/>
          <w:numId w:val="2"/>
        </w:numPr>
        <w:spacing w:line="360" w:lineRule="auto"/>
        <w:ind w:left="0" w:firstLine="851"/>
        <w:jc w:val="both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/>
          <w:lang w:eastAsia="zh-CN"/>
        </w:rPr>
        <w:t>升温方式。</w:t>
      </w:r>
    </w:p>
    <w:p w14:paraId="21B31CDE" w14:textId="77777777" w:rsidR="00A34FB0" w:rsidRDefault="00000000">
      <w:pPr>
        <w:spacing w:line="360" w:lineRule="auto"/>
        <w:ind w:firstLineChars="200" w:firstLine="482"/>
        <w:jc w:val="both"/>
        <w:rPr>
          <w:rFonts w:ascii="Times New Roman" w:eastAsia="仿宋" w:hAnsi="Times New Roman" w:cs="Times New Roman"/>
          <w:b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b/>
          <w:sz w:val="24"/>
          <w:szCs w:val="24"/>
          <w:lang w:eastAsia="zh-CN"/>
        </w:rPr>
        <w:t xml:space="preserve">3. </w:t>
      </w:r>
      <w:r>
        <w:rPr>
          <w:rFonts w:ascii="Times New Roman" w:eastAsia="仿宋" w:hAnsi="Times New Roman" w:cs="Times New Roman"/>
          <w:b/>
          <w:sz w:val="24"/>
          <w:szCs w:val="24"/>
          <w:lang w:eastAsia="zh-CN"/>
        </w:rPr>
        <w:t>产物含量分析</w:t>
      </w:r>
    </w:p>
    <w:p w14:paraId="6F6745FD" w14:textId="77777777" w:rsidR="00A34FB0" w:rsidRDefault="0000000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Hans"/>
        </w:rPr>
      </w:pPr>
      <w:r>
        <w:rPr>
          <w:rFonts w:ascii="Times New Roman" w:eastAsia="仿宋" w:hAnsi="Times New Roman" w:cs="Times New Roman"/>
          <w:sz w:val="24"/>
          <w:szCs w:val="24"/>
          <w:lang w:eastAsia="zh-Hans"/>
        </w:rPr>
        <w:t>（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1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）乙酸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丙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酯标准溶液配制：准确称取一定质量的乙酸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丙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酯标准品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，用乙醇溶解后转移至一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定规格的容量瓶中，用乙醇稀释至刻度，摇匀。</w:t>
      </w:r>
    </w:p>
    <w:p w14:paraId="67F4F6D7" w14:textId="77777777" w:rsidR="00A34FB0" w:rsidRDefault="0000000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Hans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（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2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）内标物标准溶液配制：选择合适的内标物，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准确称取一定质量的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内标物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标准品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，用乙醇溶解后转移至一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定规格的容量瓶中，用乙醇稀释至刻度，摇匀。</w:t>
      </w:r>
    </w:p>
    <w:p w14:paraId="3BAE80BB" w14:textId="77777777" w:rsidR="00A34FB0" w:rsidRDefault="0000000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sz w:val="24"/>
          <w:szCs w:val="24"/>
          <w:lang w:eastAsia="zh-Hans"/>
        </w:rPr>
        <w:t>（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3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）标准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曲线工作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溶液配制：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用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吸量管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分别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准确移取不同体积的乙酸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丙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酯标准溶液至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5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个容量瓶中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；再准确移取一定体积的内标物标准溶液至上述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5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个容量瓶中，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用乙醇稀释至刻度，摇匀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。</w:t>
      </w:r>
    </w:p>
    <w:p w14:paraId="308D4B9E" w14:textId="77777777" w:rsidR="00A34FB0" w:rsidRDefault="0000000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（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4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）绘制标准曲线：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在设置好的气相色谱测定条件下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，测定各标准曲线工作溶液，以保留时间确定乙酸丙酯和内标物，以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Ai/As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为纵坐标，以乙酸丙酯标准溶液浓度为横坐标，绘制标准曲线。</w:t>
      </w:r>
    </w:p>
    <w:p w14:paraId="379AC364" w14:textId="77777777" w:rsidR="00A34FB0" w:rsidRDefault="0000000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Hans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（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5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）产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物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样品中乙酸丙酯含量的测定：称取一定质量的样品溶液配制适合标准曲线的样品溶液，加入一定体积的内标物标准溶液，用乙醇稀释至刻度，摇匀，用与绘制标准曲线相同的气相色谱测定条件测定，根据色谱图求出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A</w:t>
      </w:r>
      <w:r>
        <w:rPr>
          <w:rFonts w:ascii="Times New Roman" w:eastAsia="仿宋" w:hAnsi="Times New Roman" w:cs="Times New Roman"/>
          <w:sz w:val="24"/>
          <w:szCs w:val="24"/>
          <w:vertAlign w:val="subscript"/>
          <w:lang w:eastAsia="zh-CN"/>
        </w:rPr>
        <w:t>样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/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A</w:t>
      </w:r>
      <w:r>
        <w:rPr>
          <w:rFonts w:ascii="Times New Roman" w:eastAsia="仿宋" w:hAnsi="Times New Roman" w:cs="Times New Roman"/>
          <w:sz w:val="24"/>
          <w:szCs w:val="24"/>
          <w:vertAlign w:val="subscript"/>
          <w:lang w:eastAsia="zh-Hans"/>
        </w:rPr>
        <w:t>s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。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平行测定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3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次。</w:t>
      </w:r>
    </w:p>
    <w:p w14:paraId="4746A8BF" w14:textId="77777777" w:rsidR="00A34FB0" w:rsidRDefault="00000000">
      <w:pPr>
        <w:spacing w:line="360" w:lineRule="auto"/>
        <w:ind w:firstLineChars="200" w:firstLine="482"/>
        <w:jc w:val="both"/>
        <w:rPr>
          <w:rFonts w:ascii="Times New Roman" w:eastAsia="仿宋" w:hAnsi="Times New Roman" w:cs="Times New Roman"/>
          <w:b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b/>
          <w:sz w:val="24"/>
          <w:szCs w:val="24"/>
          <w:lang w:eastAsia="zh-CN"/>
        </w:rPr>
        <w:t xml:space="preserve">4. </w:t>
      </w:r>
      <w:r>
        <w:rPr>
          <w:rFonts w:ascii="Times New Roman" w:eastAsia="仿宋" w:hAnsi="Times New Roman" w:cs="Times New Roman"/>
          <w:b/>
          <w:sz w:val="24"/>
          <w:szCs w:val="24"/>
          <w:lang w:eastAsia="zh-CN"/>
        </w:rPr>
        <w:t>结果处理</w:t>
      </w:r>
    </w:p>
    <w:p w14:paraId="7CC483EB" w14:textId="77777777" w:rsidR="00A34FB0" w:rsidRDefault="0000000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（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1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）根据标准曲线工作溶液的色谱图，分析并记录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乙酸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丙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酯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和内标物的峰面积（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Ai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、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As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）。测量结果汇总在表中。</w:t>
      </w:r>
    </w:p>
    <w:p w14:paraId="1A05DB17" w14:textId="77777777" w:rsidR="00A34FB0" w:rsidRDefault="0000000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Hans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（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2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）以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Ai/As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为纵坐标，以乙酸丙酯标准溶液浓度为横坐标，绘制标准曲线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，得出标准曲线回归方程和线性相关系数。</w:t>
      </w:r>
    </w:p>
    <w:p w14:paraId="6DB2B9A0" w14:textId="77777777" w:rsidR="00A34FB0" w:rsidRDefault="0000000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（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3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）计算产物中乙酸丙酯的含量（</w:t>
      </w:r>
      <w:proofErr w:type="spellStart"/>
      <w:r>
        <w:rPr>
          <w:rFonts w:ascii="Times New Roman" w:eastAsia="仿宋" w:hAnsi="Times New Roman" w:cs="Times New Roman"/>
          <w:sz w:val="24"/>
          <w:szCs w:val="24"/>
          <w:lang w:eastAsia="zh-CN"/>
        </w:rPr>
        <w:t>w</w:t>
      </w:r>
      <w:r>
        <w:rPr>
          <w:rFonts w:ascii="Times New Roman" w:eastAsia="仿宋" w:hAnsi="Times New Roman" w:cs="Times New Roman"/>
          <w:sz w:val="24"/>
          <w:szCs w:val="24"/>
          <w:vertAlign w:val="subscript"/>
          <w:lang w:eastAsia="zh-CN"/>
        </w:rPr>
        <w:t>i</w:t>
      </w:r>
      <w:proofErr w:type="spellEnd"/>
      <w:r>
        <w:rPr>
          <w:rFonts w:ascii="Times New Roman" w:eastAsia="仿宋" w:hAnsi="Times New Roman" w:cs="Times New Roman"/>
          <w:sz w:val="24"/>
          <w:szCs w:val="24"/>
          <w:lang w:eastAsia="zh-CN"/>
        </w:rPr>
        <w:t>），取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3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次平行实验结果的算术平均值作为最终结果，结果保留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3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位有效数字。</w:t>
      </w:r>
    </w:p>
    <w:p w14:paraId="7C8818C5" w14:textId="77777777" w:rsidR="00A34FB0" w:rsidRDefault="0000000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（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4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）误差分析</w:t>
      </w:r>
    </w:p>
    <w:p w14:paraId="0C2B4245" w14:textId="77777777" w:rsidR="00A34FB0" w:rsidRDefault="00000000">
      <w:pPr>
        <w:widowControl/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对产物中乙酸丙酯含量（</w:t>
      </w:r>
      <w:proofErr w:type="spellStart"/>
      <w:r>
        <w:rPr>
          <w:rFonts w:ascii="Times New Roman" w:eastAsia="仿宋" w:hAnsi="Times New Roman" w:cs="Times New Roman"/>
          <w:sz w:val="24"/>
          <w:szCs w:val="24"/>
          <w:lang w:eastAsia="zh-CN"/>
        </w:rPr>
        <w:t>w</w:t>
      </w:r>
      <w:r>
        <w:rPr>
          <w:rFonts w:ascii="Times New Roman" w:eastAsia="仿宋" w:hAnsi="Times New Roman" w:cs="Times New Roman"/>
          <w:sz w:val="24"/>
          <w:szCs w:val="24"/>
          <w:vertAlign w:val="subscript"/>
          <w:lang w:eastAsia="zh-CN"/>
        </w:rPr>
        <w:t>i</w:t>
      </w:r>
      <w:proofErr w:type="spellEnd"/>
      <w:r>
        <w:rPr>
          <w:rFonts w:ascii="Times New Roman" w:eastAsia="仿宋" w:hAnsi="Times New Roman" w:cs="Times New Roman"/>
          <w:sz w:val="24"/>
          <w:szCs w:val="24"/>
          <w:lang w:eastAsia="zh-CN"/>
        </w:rPr>
        <w:t>）测定结果的精密度进行分析，以相对极差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A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表示，结果精确至小数点后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2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位。</w:t>
      </w:r>
    </w:p>
    <w:p w14:paraId="7299F88D" w14:textId="77777777" w:rsidR="00A34FB0" w:rsidRDefault="00000000">
      <w:pPr>
        <w:widowControl/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计算公式如下：</w:t>
      </w:r>
    </w:p>
    <w:p w14:paraId="17E12EDD" w14:textId="77777777" w:rsidR="00A34FB0" w:rsidRDefault="00000000">
      <w:pPr>
        <w:jc w:val="center"/>
        <w:rPr>
          <w:rFonts w:ascii="Times New Roman" w:eastAsia="仿宋" w:hAnsi="Times New Roman" w:cs="Times New Roman"/>
          <w:sz w:val="24"/>
          <w:szCs w:val="24"/>
        </w:rPr>
      </w:pPr>
      <m:oMathPara>
        <m:oMath>
          <m:r>
            <w:rPr>
              <w:rFonts w:ascii="Cambria Math" w:eastAsia="仿宋" w:hAnsi="Cambria Math" w:cs="Times New Roman"/>
              <w:sz w:val="24"/>
              <w:szCs w:val="24"/>
            </w:rPr>
            <w:lastRenderedPageBreak/>
            <m:t>A=</m:t>
          </m:r>
          <m:f>
            <m:fPr>
              <m:ctrlPr>
                <w:rPr>
                  <w:rFonts w:ascii="Cambria Math" w:eastAsia="仿宋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="仿宋" w:hAnsi="Cambria Math" w:cs="Times New Roman"/>
                  <w:sz w:val="24"/>
                  <w:szCs w:val="24"/>
                </w:rPr>
                <m:t>(</m:t>
              </m:r>
              <m:sSub>
                <m:sSubPr>
                  <m:ctrlPr>
                    <w:rPr>
                      <w:rFonts w:ascii="Cambria Math" w:eastAsia="仿宋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仿宋" w:hAnsi="Cambria Math" w:cs="Times New Roman"/>
                      <w:sz w:val="24"/>
                      <w:szCs w:val="24"/>
                    </w:rPr>
                    <m:t>X</m:t>
                  </m:r>
                </m:e>
                <m:sub>
                  <m:r>
                    <w:rPr>
                      <w:rFonts w:ascii="Cambria Math" w:eastAsia="仿宋" w:hAnsi="Cambria Math" w:cs="Times New Roman"/>
                      <w:sz w:val="24"/>
                      <w:szCs w:val="24"/>
                    </w:rPr>
                    <m:t>1</m:t>
                  </m:r>
                </m:sub>
              </m:sSub>
              <m:r>
                <w:rPr>
                  <w:rFonts w:ascii="Cambria Math" w:eastAsia="仿宋" w:hAnsi="Cambria Math" w:cs="Times New Roman"/>
                  <w:sz w:val="24"/>
                  <w:szCs w:val="24"/>
                </w:rPr>
                <m:t>-</m:t>
              </m:r>
              <m:sSub>
                <m:sSubPr>
                  <m:ctrlPr>
                    <w:rPr>
                      <w:rFonts w:ascii="Cambria Math" w:eastAsia="仿宋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仿宋" w:hAnsi="Cambria Math" w:cs="Times New Roman"/>
                      <w:sz w:val="24"/>
                      <w:szCs w:val="24"/>
                    </w:rPr>
                    <m:t>X</m:t>
                  </m:r>
                </m:e>
                <m:sub>
                  <m:r>
                    <w:rPr>
                      <w:rFonts w:ascii="Cambria Math" w:eastAsia="仿宋" w:hAnsi="Cambria Math" w:cs="Times New Roman"/>
                      <w:sz w:val="24"/>
                      <w:szCs w:val="24"/>
                    </w:rPr>
                    <m:t>2</m:t>
                  </m:r>
                </m:sub>
              </m:sSub>
              <m:r>
                <w:rPr>
                  <w:rFonts w:ascii="Cambria Math" w:eastAsia="仿宋" w:hAnsi="Cambria Math" w:cs="Times New Roman"/>
                  <w:sz w:val="24"/>
                  <w:szCs w:val="24"/>
                </w:rPr>
                <m:t>)</m:t>
              </m:r>
            </m:num>
            <m:den>
              <m:acc>
                <m:accPr>
                  <m:chr m:val="̅"/>
                  <m:ctrlPr>
                    <w:rPr>
                      <w:rFonts w:ascii="Cambria Math" w:eastAsia="仿宋" w:hAnsi="Cambria Math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eastAsia="仿宋" w:hAnsi="Cambria Math" w:cs="Times New Roman"/>
                      <w:sz w:val="24"/>
                      <w:szCs w:val="24"/>
                    </w:rPr>
                    <m:t>X</m:t>
                  </m:r>
                </m:e>
              </m:acc>
            </m:den>
          </m:f>
          <m:r>
            <w:rPr>
              <w:rFonts w:ascii="Cambria Math" w:eastAsia="仿宋" w:hAnsi="Cambria Math" w:cs="Times New Roman"/>
              <w:spacing w:val="2"/>
              <w:sz w:val="24"/>
              <w:szCs w:val="24"/>
            </w:rPr>
            <m:t>×</m:t>
          </m:r>
          <m:r>
            <w:rPr>
              <w:rFonts w:ascii="Cambria Math" w:eastAsia="仿宋" w:hAnsi="Cambria Math" w:cs="Times New Roman"/>
              <w:sz w:val="24"/>
              <w:szCs w:val="24"/>
            </w:rPr>
            <m:t>100</m:t>
          </m:r>
          <m:r>
            <w:rPr>
              <w:rFonts w:ascii="Cambria Math" w:eastAsia="仿宋" w:hAnsi="Cambria Math" w:cs="Times New Roman"/>
              <w:sz w:val="24"/>
              <w:szCs w:val="24"/>
              <w:lang w:eastAsia="zh-CN"/>
            </w:rPr>
            <m:t>%</m:t>
          </m:r>
        </m:oMath>
      </m:oMathPara>
    </w:p>
    <w:p w14:paraId="34CF8EA8" w14:textId="77777777" w:rsidR="00A34FB0" w:rsidRDefault="00000000">
      <w:pPr>
        <w:widowControl/>
        <w:spacing w:line="360" w:lineRule="auto"/>
        <w:jc w:val="both"/>
        <w:rPr>
          <w:rFonts w:ascii="Times New Roman" w:eastAsia="仿宋" w:hAnsi="Times New Roman" w:cs="Times New Roman"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式中：</w:t>
      </w:r>
    </w:p>
    <w:p w14:paraId="19A0899E" w14:textId="77777777" w:rsidR="00A34FB0" w:rsidRDefault="00000000">
      <w:pPr>
        <w:widowControl/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i/>
          <w:sz w:val="24"/>
          <w:szCs w:val="24"/>
          <w:lang w:eastAsia="zh-CN"/>
        </w:rPr>
        <w:t>X</w:t>
      </w:r>
      <w:r>
        <w:rPr>
          <w:rFonts w:ascii="Times New Roman" w:eastAsia="仿宋" w:hAnsi="Times New Roman" w:cs="Times New Roman"/>
          <w:sz w:val="24"/>
          <w:szCs w:val="24"/>
          <w:vertAlign w:val="subscript"/>
          <w:lang w:eastAsia="zh-CN"/>
        </w:rPr>
        <w:t>1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 xml:space="preserve"> ——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平行测定的最大值；</w:t>
      </w:r>
    </w:p>
    <w:p w14:paraId="3ECC29EC" w14:textId="77777777" w:rsidR="00A34FB0" w:rsidRDefault="00000000">
      <w:pPr>
        <w:widowControl/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i/>
          <w:sz w:val="24"/>
          <w:szCs w:val="24"/>
          <w:lang w:eastAsia="zh-CN"/>
        </w:rPr>
        <w:t>X</w:t>
      </w:r>
      <w:r>
        <w:rPr>
          <w:rFonts w:ascii="Times New Roman" w:eastAsia="仿宋" w:hAnsi="Times New Roman" w:cs="Times New Roman"/>
          <w:sz w:val="24"/>
          <w:szCs w:val="24"/>
          <w:vertAlign w:val="subscript"/>
          <w:lang w:eastAsia="zh-CN"/>
        </w:rPr>
        <w:t>2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 xml:space="preserve"> ——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平行测定的最小值；</w:t>
      </w:r>
    </w:p>
    <w:p w14:paraId="39710D10" w14:textId="77777777" w:rsidR="00A34FB0" w:rsidRDefault="00000000">
      <w:pPr>
        <w:widowControl/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CN"/>
        </w:rPr>
      </w:pPr>
      <m:oMath>
        <m:acc>
          <m:accPr>
            <m:chr m:val="̅"/>
            <m:ctrlPr>
              <w:rPr>
                <w:rFonts w:ascii="Cambria Math" w:eastAsia="仿宋" w:hAnsi="Cambria Math" w:cs="Times New Roman"/>
                <w:sz w:val="24"/>
                <w:szCs w:val="24"/>
                <w:lang w:eastAsia="zh-CN"/>
              </w:rPr>
            </m:ctrlPr>
          </m:accPr>
          <m:e>
            <m:r>
              <w:rPr>
                <w:rFonts w:ascii="Cambria Math" w:eastAsia="仿宋" w:hAnsi="Cambria Math" w:cs="Times New Roman"/>
                <w:sz w:val="24"/>
                <w:szCs w:val="24"/>
                <w:lang w:eastAsia="zh-CN"/>
              </w:rPr>
              <m:t>X</m:t>
            </m:r>
          </m:e>
        </m:acc>
      </m:oMath>
      <w:r>
        <w:rPr>
          <w:rFonts w:eastAsia="仿宋" w:hAnsi="Cambria Math" w:cs="Times New Roman" w:hint="eastAsia"/>
          <w:sz w:val="24"/>
          <w:szCs w:val="24"/>
          <w:lang w:eastAsia="zh-CN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——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平行测定的平均值。</w:t>
      </w:r>
    </w:p>
    <w:p w14:paraId="410EFFD8" w14:textId="77777777" w:rsidR="00A34FB0" w:rsidRDefault="0000000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bCs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bCs/>
          <w:sz w:val="24"/>
          <w:szCs w:val="24"/>
          <w:lang w:eastAsia="zh-CN"/>
        </w:rPr>
        <w:t>（</w:t>
      </w:r>
      <w:r>
        <w:rPr>
          <w:rFonts w:ascii="Times New Roman" w:eastAsia="仿宋" w:hAnsi="Times New Roman" w:cs="Times New Roman"/>
          <w:bCs/>
          <w:sz w:val="24"/>
          <w:szCs w:val="24"/>
          <w:lang w:eastAsia="zh-CN"/>
        </w:rPr>
        <w:t>5</w:t>
      </w:r>
      <w:r>
        <w:rPr>
          <w:rFonts w:ascii="Times New Roman" w:eastAsia="仿宋" w:hAnsi="Times New Roman" w:cs="Times New Roman"/>
          <w:bCs/>
          <w:sz w:val="24"/>
          <w:szCs w:val="24"/>
          <w:lang w:eastAsia="zh-CN"/>
        </w:rPr>
        <w:t>）按下式计算目标产物的精制收率，结果保留</w:t>
      </w:r>
      <w:r>
        <w:rPr>
          <w:rFonts w:ascii="Times New Roman" w:eastAsia="仿宋" w:hAnsi="Times New Roman" w:cs="Times New Roman"/>
          <w:bCs/>
          <w:sz w:val="24"/>
          <w:szCs w:val="24"/>
          <w:lang w:eastAsia="zh-CN"/>
        </w:rPr>
        <w:t>3</w:t>
      </w:r>
      <w:r>
        <w:rPr>
          <w:rFonts w:ascii="Times New Roman" w:eastAsia="仿宋" w:hAnsi="Times New Roman" w:cs="Times New Roman"/>
          <w:bCs/>
          <w:sz w:val="24"/>
          <w:szCs w:val="24"/>
          <w:lang w:eastAsia="zh-CN"/>
        </w:rPr>
        <w:t>位有效数字。</w:t>
      </w:r>
    </w:p>
    <w:p w14:paraId="7779E3EC" w14:textId="77777777" w:rsidR="00A34FB0" w:rsidRDefault="00000000">
      <w:pPr>
        <w:spacing w:line="360" w:lineRule="auto"/>
        <w:ind w:firstLineChars="200" w:firstLine="488"/>
        <w:jc w:val="both"/>
        <w:rPr>
          <w:rFonts w:ascii="Times New Roman" w:eastAsia="仿宋" w:hAnsi="Times New Roman" w:cs="Times New Roman"/>
          <w:b/>
          <w:sz w:val="24"/>
          <w:szCs w:val="24"/>
          <w:lang w:eastAsia="zh-CN"/>
        </w:rPr>
      </w:pPr>
      <m:oMathPara>
        <m:oMath>
          <m:r>
            <m:rPr>
              <m:sty m:val="p"/>
            </m:rPr>
            <w:rPr>
              <w:rFonts w:ascii="Cambria Math" w:eastAsia="仿宋" w:hAnsi="Cambria Math" w:cs="Times New Roman"/>
              <w:spacing w:val="2"/>
              <w:sz w:val="24"/>
              <w:szCs w:val="24"/>
              <w:lang w:eastAsia="zh-CN"/>
            </w:rPr>
            <m:t>精制收率</m:t>
          </m:r>
          <m:r>
            <m:rPr>
              <m:sty m:val="p"/>
            </m:rPr>
            <w:rPr>
              <w:rFonts w:ascii="Cambria Math" w:eastAsia="仿宋" w:hAnsi="Cambria Math" w:cs="Times New Roman"/>
              <w:spacing w:val="2"/>
              <w:sz w:val="24"/>
              <w:szCs w:val="24"/>
              <w:lang w:eastAsia="zh-CN"/>
            </w:rPr>
            <m:t xml:space="preserve"> =</m:t>
          </m:r>
          <m:f>
            <m:fPr>
              <m:ctrlPr>
                <w:rPr>
                  <w:rFonts w:ascii="Cambria Math" w:eastAsia="仿宋" w:hAnsi="Cambria Math" w:cs="Times New Roman"/>
                  <w:spacing w:val="2"/>
                  <w:sz w:val="24"/>
                  <w:szCs w:val="24"/>
                  <w:lang w:eastAsia="zh-CN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="仿宋" w:hAnsi="Cambria Math" w:cs="Times New Roman"/>
                  <w:spacing w:val="2"/>
                  <w:sz w:val="24"/>
                  <w:szCs w:val="24"/>
                  <w:lang w:eastAsia="zh-CN"/>
                </w:rPr>
                <m:t>精制产品质量（</m:t>
              </m:r>
              <m:r>
                <m:rPr>
                  <m:sty m:val="p"/>
                </m:rPr>
                <w:rPr>
                  <w:rFonts w:ascii="Cambria Math" w:eastAsia="仿宋" w:hAnsi="Cambria Math" w:cs="Times New Roman"/>
                  <w:spacing w:val="2"/>
                  <w:sz w:val="24"/>
                  <w:szCs w:val="24"/>
                  <w:lang w:eastAsia="zh-CN"/>
                </w:rPr>
                <m:t>g</m:t>
              </m:r>
              <m:r>
                <m:rPr>
                  <m:sty m:val="p"/>
                </m:rPr>
                <w:rPr>
                  <w:rFonts w:ascii="Cambria Math" w:eastAsia="仿宋" w:hAnsi="Cambria Math" w:cs="Times New Roman"/>
                  <w:spacing w:val="2"/>
                  <w:sz w:val="24"/>
                  <w:szCs w:val="24"/>
                  <w:lang w:eastAsia="zh-CN"/>
                </w:rPr>
                <m:t>）</m:t>
              </m:r>
              <m:r>
                <m:rPr>
                  <m:sty m:val="p"/>
                </m:rPr>
                <w:rPr>
                  <w:rFonts w:ascii="Cambria Math" w:eastAsia="仿宋" w:hAnsi="Cambria Math" w:cs="Times New Roman"/>
                  <w:spacing w:val="2"/>
                  <w:sz w:val="24"/>
                  <w:szCs w:val="24"/>
                  <w:lang w:eastAsia="zh-CN"/>
                </w:rPr>
                <m:t>×</m:t>
              </m:r>
              <m:r>
                <m:rPr>
                  <m:sty m:val="p"/>
                </m:rPr>
                <w:rPr>
                  <w:rFonts w:ascii="Cambria Math" w:eastAsia="仿宋" w:hAnsi="Cambria Math" w:cs="Times New Roman"/>
                  <w:spacing w:val="2"/>
                  <w:sz w:val="24"/>
                  <w:szCs w:val="24"/>
                  <w:lang w:eastAsia="zh-CN"/>
                </w:rPr>
                <m:t>产品中的</m:t>
              </m:r>
              <m:r>
                <m:rPr>
                  <m:sty m:val="p"/>
                </m:rPr>
                <w:rPr>
                  <w:rFonts w:ascii="Cambria Math" w:eastAsia="仿宋" w:hAnsi="Cambria Math" w:cs="Times New Roman"/>
                  <w:sz w:val="24"/>
                  <w:szCs w:val="24"/>
                  <w:lang w:eastAsia="zh-CN"/>
                </w:rPr>
                <m:t>乙酸丙酯含量</m:t>
              </m:r>
            </m:num>
            <m:den>
              <m:r>
                <m:rPr>
                  <m:sty m:val="p"/>
                </m:rPr>
                <w:rPr>
                  <w:rFonts w:ascii="Cambria Math" w:eastAsia="仿宋" w:hAnsi="Cambria Math" w:cs="Times New Roman"/>
                  <w:spacing w:val="2"/>
                  <w:sz w:val="24"/>
                  <w:szCs w:val="24"/>
                  <w:lang w:eastAsia="zh-CN"/>
                </w:rPr>
                <m:t>理论产量（</m:t>
              </m:r>
              <m:r>
                <m:rPr>
                  <m:sty m:val="p"/>
                </m:rPr>
                <w:rPr>
                  <w:rFonts w:ascii="Cambria Math" w:eastAsia="仿宋" w:hAnsi="Cambria Math" w:cs="Times New Roman"/>
                  <w:spacing w:val="2"/>
                  <w:sz w:val="24"/>
                  <w:szCs w:val="24"/>
                  <w:lang w:eastAsia="zh-CN"/>
                </w:rPr>
                <m:t>g</m:t>
              </m:r>
              <m:r>
                <m:rPr>
                  <m:sty m:val="p"/>
                </m:rPr>
                <w:rPr>
                  <w:rFonts w:ascii="Cambria Math" w:eastAsia="仿宋" w:hAnsi="Cambria Math" w:cs="Times New Roman"/>
                  <w:spacing w:val="2"/>
                  <w:sz w:val="24"/>
                  <w:szCs w:val="24"/>
                  <w:lang w:eastAsia="zh-CN"/>
                </w:rPr>
                <m:t>）</m:t>
              </m:r>
            </m:den>
          </m:f>
          <m:r>
            <m:rPr>
              <m:sty m:val="p"/>
            </m:rPr>
            <w:rPr>
              <w:rFonts w:ascii="Cambria Math" w:eastAsia="仿宋" w:hAnsi="Cambria Math" w:cs="Times New Roman"/>
              <w:spacing w:val="2"/>
              <w:sz w:val="24"/>
              <w:szCs w:val="24"/>
              <w:lang w:eastAsia="zh-CN"/>
            </w:rPr>
            <m:t>×100%</m:t>
          </m:r>
        </m:oMath>
      </m:oMathPara>
    </w:p>
    <w:p w14:paraId="1A29C880" w14:textId="77777777" w:rsidR="00A34FB0" w:rsidRDefault="00000000">
      <w:pPr>
        <w:spacing w:line="360" w:lineRule="auto"/>
        <w:ind w:firstLineChars="200" w:firstLine="482"/>
        <w:jc w:val="both"/>
        <w:rPr>
          <w:rFonts w:ascii="Times New Roman" w:eastAsia="仿宋" w:hAnsi="Times New Roman" w:cs="Times New Roman"/>
          <w:b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b/>
          <w:sz w:val="24"/>
          <w:szCs w:val="24"/>
          <w:lang w:eastAsia="zh-CN"/>
        </w:rPr>
        <w:t xml:space="preserve">5. </w:t>
      </w:r>
      <w:r>
        <w:rPr>
          <w:rFonts w:ascii="Times New Roman" w:eastAsia="仿宋" w:hAnsi="Times New Roman" w:cs="Times New Roman"/>
          <w:b/>
          <w:sz w:val="24"/>
          <w:szCs w:val="24"/>
          <w:lang w:eastAsia="zh-CN"/>
        </w:rPr>
        <w:t>报告撰写</w:t>
      </w:r>
    </w:p>
    <w:p w14:paraId="4FFDA267" w14:textId="77777777" w:rsidR="00A34FB0" w:rsidRDefault="0000000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（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1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）请完成一份工作报告（电子文档），存档并打印；实操过程中的数据记录表、谱图等作为工作报告附件，一并提交。</w:t>
      </w:r>
    </w:p>
    <w:p w14:paraId="504C2355" w14:textId="77777777" w:rsidR="00A34FB0" w:rsidRDefault="0000000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工作报告格式自行设计，内容应包括：实验过程中必须做好的健康、安全、环保措施，实验原理，数据处理，结果评价和问题分析等。</w:t>
      </w:r>
    </w:p>
    <w:p w14:paraId="13F44C86" w14:textId="12993C5D" w:rsidR="00A34FB0" w:rsidRDefault="0000000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 w:hint="eastAsia"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（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2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）思考题：内标标准曲线法跟标准曲线法相比有什么优点</w:t>
      </w:r>
      <w:r w:rsidR="00166BD0">
        <w:rPr>
          <w:rFonts w:ascii="Times New Roman" w:eastAsia="仿宋" w:hAnsi="Times New Roman" w:cs="Times New Roman" w:hint="eastAsia"/>
          <w:sz w:val="24"/>
          <w:szCs w:val="24"/>
          <w:lang w:eastAsia="zh-CN"/>
        </w:rPr>
        <w:t>?</w:t>
      </w:r>
    </w:p>
    <w:p w14:paraId="1E285F96" w14:textId="77777777" w:rsidR="00A34FB0" w:rsidRDefault="00000000">
      <w:pPr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lang w:eastAsia="zh-CN"/>
        </w:rPr>
        <w:br w:type="page"/>
      </w:r>
    </w:p>
    <w:p w14:paraId="0DE7CC18" w14:textId="77777777" w:rsidR="00A34FB0" w:rsidRDefault="00000000">
      <w:pPr>
        <w:pStyle w:val="2"/>
        <w:spacing w:line="360" w:lineRule="auto"/>
        <w:ind w:left="0"/>
        <w:jc w:val="center"/>
        <w:rPr>
          <w:rFonts w:ascii="Times New Roman" w:hAnsi="Times New Roman" w:cs="Times New Roman"/>
          <w:bCs w:val="0"/>
          <w:lang w:eastAsia="zh-CN"/>
        </w:rPr>
      </w:pPr>
      <w:r>
        <w:rPr>
          <w:rFonts w:ascii="Times New Roman" w:hAnsi="Times New Roman" w:cs="Times New Roman"/>
          <w:bCs w:val="0"/>
          <w:lang w:eastAsia="zh-CN"/>
        </w:rPr>
        <w:lastRenderedPageBreak/>
        <w:t>模块三：</w:t>
      </w:r>
      <w:r>
        <w:rPr>
          <w:rFonts w:ascii="Times New Roman" w:hAnsi="Times New Roman" w:cs="Times New Roman"/>
          <w:bCs w:val="0"/>
          <w:lang w:eastAsia="zh-Hans"/>
        </w:rPr>
        <w:t>实验室安全与气相色谱仿真</w:t>
      </w:r>
    </w:p>
    <w:p w14:paraId="108D7CF4" w14:textId="68318452" w:rsidR="00A34FB0" w:rsidRDefault="00000000">
      <w:pPr>
        <w:spacing w:line="360" w:lineRule="auto"/>
        <w:ind w:firstLineChars="200" w:firstLine="482"/>
        <w:jc w:val="both"/>
        <w:rPr>
          <w:rFonts w:ascii="Times New Roman" w:eastAsia="仿宋" w:hAnsi="Times New Roman" w:cs="Times New Roman" w:hint="eastAsia"/>
          <w:b/>
          <w:bCs/>
          <w:sz w:val="24"/>
          <w:szCs w:val="24"/>
          <w:lang w:eastAsia="zh-Hans"/>
        </w:rPr>
      </w:pPr>
      <w:r>
        <w:rPr>
          <w:rFonts w:ascii="Times New Roman" w:eastAsia="仿宋" w:hAnsi="Times New Roman" w:cs="Times New Roman"/>
          <w:b/>
          <w:bCs/>
          <w:sz w:val="24"/>
          <w:szCs w:val="24"/>
          <w:lang w:eastAsia="zh-Hans"/>
        </w:rPr>
        <w:t>色谱仿真操作（</w:t>
      </w:r>
      <w:r>
        <w:rPr>
          <w:rFonts w:ascii="Times New Roman" w:eastAsia="仿宋" w:hAnsi="Times New Roman" w:cs="Times New Roman"/>
          <w:b/>
          <w:bCs/>
          <w:sz w:val="24"/>
          <w:szCs w:val="24"/>
          <w:lang w:eastAsia="zh-Hans"/>
        </w:rPr>
        <w:t>60</w:t>
      </w:r>
      <w:r>
        <w:rPr>
          <w:rFonts w:ascii="Times New Roman" w:eastAsia="仿宋" w:hAnsi="Times New Roman" w:cs="Times New Roman"/>
          <w:b/>
          <w:bCs/>
          <w:sz w:val="24"/>
          <w:szCs w:val="24"/>
          <w:lang w:eastAsia="zh-Hans"/>
        </w:rPr>
        <w:t>分钟）</w:t>
      </w:r>
    </w:p>
    <w:p w14:paraId="1EFF5404" w14:textId="77777777" w:rsidR="00A34FB0" w:rsidRDefault="0000000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Hans"/>
        </w:rPr>
      </w:pPr>
      <w:r>
        <w:rPr>
          <w:rFonts w:ascii="Times New Roman" w:eastAsia="仿宋" w:hAnsi="Times New Roman" w:cs="Times New Roman"/>
          <w:sz w:val="24"/>
          <w:szCs w:val="24"/>
          <w:lang w:eastAsia="zh-Hans"/>
        </w:rPr>
        <w:t>本模块中关于气相色谱系统操作考核的内容，将在虚拟实验平台上完成。</w:t>
      </w:r>
    </w:p>
    <w:p w14:paraId="4446D9D8" w14:textId="77777777" w:rsidR="00A34FB0" w:rsidRDefault="00000000">
      <w:pPr>
        <w:spacing w:beforeLines="50" w:before="156" w:line="360" w:lineRule="auto"/>
        <w:ind w:firstLineChars="200" w:firstLine="482"/>
        <w:jc w:val="both"/>
        <w:rPr>
          <w:rFonts w:ascii="Times New Roman" w:eastAsia="仿宋" w:hAnsi="Times New Roman" w:cs="Times New Roman"/>
          <w:b/>
          <w:bCs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b/>
          <w:bCs/>
          <w:sz w:val="24"/>
          <w:szCs w:val="24"/>
          <w:lang w:eastAsia="zh-Hans"/>
        </w:rPr>
        <w:t>一、</w:t>
      </w:r>
      <w:r>
        <w:rPr>
          <w:rFonts w:ascii="Times New Roman" w:eastAsia="仿宋" w:hAnsi="Times New Roman" w:cs="Times New Roman"/>
          <w:b/>
          <w:bCs/>
          <w:sz w:val="24"/>
          <w:szCs w:val="24"/>
          <w:lang w:eastAsia="zh-CN"/>
        </w:rPr>
        <w:t>实验室安全</w:t>
      </w:r>
    </w:p>
    <w:p w14:paraId="6D201CBE" w14:textId="77777777" w:rsidR="00A34FB0" w:rsidRDefault="0000000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1.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回答实验室安全管理规范相关问题；</w:t>
      </w:r>
    </w:p>
    <w:p w14:paraId="03FB86BC" w14:textId="77777777" w:rsidR="00A34FB0" w:rsidRDefault="0000000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2.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在色谱实验室中，进行安全风险识别，指出安全隐患；</w:t>
      </w:r>
    </w:p>
    <w:p w14:paraId="636C8860" w14:textId="77777777" w:rsidR="00A34FB0" w:rsidRDefault="0000000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3.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气瓶泄露：停止一切火源、电源等可能引起火灾、爆炸等危险的操作；关闭气源阀门；迅速开启实验室通风系统，将氢气排出室外。</w:t>
      </w:r>
    </w:p>
    <w:p w14:paraId="55B8BFE9" w14:textId="77777777" w:rsidR="00A34FB0" w:rsidRDefault="00000000">
      <w:pPr>
        <w:spacing w:beforeLines="50" w:before="156" w:line="360" w:lineRule="auto"/>
        <w:ind w:firstLineChars="200" w:firstLine="482"/>
        <w:jc w:val="both"/>
        <w:rPr>
          <w:rFonts w:ascii="Times New Roman" w:eastAsia="仿宋" w:hAnsi="Times New Roman" w:cs="Times New Roman"/>
          <w:b/>
          <w:bCs/>
          <w:sz w:val="24"/>
          <w:szCs w:val="24"/>
          <w:lang w:eastAsia="zh-Hans"/>
        </w:rPr>
      </w:pPr>
      <w:r>
        <w:rPr>
          <w:rFonts w:ascii="Times New Roman" w:eastAsia="仿宋" w:hAnsi="Times New Roman" w:cs="Times New Roman"/>
          <w:b/>
          <w:bCs/>
          <w:sz w:val="24"/>
          <w:szCs w:val="24"/>
          <w:lang w:eastAsia="zh-Hans"/>
        </w:rPr>
        <w:t>二、气相色谱定量分析</w:t>
      </w:r>
    </w:p>
    <w:p w14:paraId="2BA74335" w14:textId="77777777" w:rsidR="00A34FB0" w:rsidRDefault="0000000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1.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准备试验和校准仪器：熟悉实验方案、仪器日常维护、标准样品准备。</w:t>
      </w:r>
    </w:p>
    <w:p w14:paraId="4ACA21DE" w14:textId="77777777" w:rsidR="00A34FB0" w:rsidRDefault="0000000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2.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样品预制及标准样品配制：样品预制、标准样品配制。</w:t>
      </w:r>
    </w:p>
    <w:p w14:paraId="478224C7" w14:textId="77777777" w:rsidR="00A34FB0" w:rsidRDefault="0000000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3.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采样与分析、分析方法优化：样品采集、分析方法设置、分析方法优化。</w:t>
      </w:r>
    </w:p>
    <w:p w14:paraId="66C9CC0B" w14:textId="77777777" w:rsidR="00A34FB0" w:rsidRDefault="0000000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4.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数据记录、数据处理与报告编写：原始数据记录、数据处理。</w:t>
      </w:r>
    </w:p>
    <w:p w14:paraId="66A5B575" w14:textId="77777777" w:rsidR="00A34FB0" w:rsidRDefault="0000000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5.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结果识别与结果评判：结果判断、不正确结果原因分析。</w:t>
      </w:r>
    </w:p>
    <w:p w14:paraId="7E2F462E" w14:textId="77777777" w:rsidR="00A34FB0" w:rsidRDefault="00000000">
      <w:pPr>
        <w:spacing w:beforeLines="50" w:before="156" w:line="360" w:lineRule="auto"/>
        <w:ind w:firstLineChars="200" w:firstLine="482"/>
        <w:jc w:val="both"/>
        <w:rPr>
          <w:rFonts w:ascii="Times New Roman" w:eastAsia="仿宋" w:hAnsi="Times New Roman" w:cs="Times New Roman"/>
          <w:b/>
          <w:bCs/>
          <w:sz w:val="24"/>
          <w:szCs w:val="24"/>
          <w:lang w:eastAsia="zh-Hans"/>
        </w:rPr>
      </w:pPr>
      <w:r>
        <w:rPr>
          <w:rFonts w:ascii="Times New Roman" w:eastAsia="仿宋" w:hAnsi="Times New Roman" w:cs="Times New Roman"/>
          <w:b/>
          <w:bCs/>
          <w:sz w:val="24"/>
          <w:szCs w:val="24"/>
          <w:lang w:eastAsia="zh-Hans"/>
        </w:rPr>
        <w:t>三、气相色谱故障排查</w:t>
      </w:r>
    </w:p>
    <w:p w14:paraId="76A45C80" w14:textId="77777777" w:rsidR="00A34FB0" w:rsidRDefault="0000000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1.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确认故障现象：观察仪器显示屏、指示灯、工作站等，分析故障出现的原因。</w:t>
      </w:r>
    </w:p>
    <w:p w14:paraId="1A7D9C34" w14:textId="77777777" w:rsidR="00A34FB0" w:rsidRDefault="0000000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2.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故障排查：检查仪器各部件之间的连接情况，如电源、气源、进样口、柱子等是否连接良好，对进样口、检测器、待测样品、色谱柱进行故障排查操作。</w:t>
      </w:r>
    </w:p>
    <w:p w14:paraId="5FDE3A8D" w14:textId="77777777" w:rsidR="00A34FB0" w:rsidRDefault="0000000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Hans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3.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故障处理：选择仪器维修工具，如扳手、螺丝刀、钳子等，对气相色谱仪进行简单的维修和调整操作，如更换玻璃衬管、隔垫等。</w:t>
      </w:r>
    </w:p>
    <w:p w14:paraId="6B790DE2" w14:textId="77777777" w:rsidR="00A34FB0" w:rsidRDefault="00A34FB0">
      <w:pPr>
        <w:pStyle w:val="2"/>
        <w:spacing w:line="360" w:lineRule="auto"/>
        <w:ind w:left="0"/>
        <w:jc w:val="center"/>
        <w:rPr>
          <w:rFonts w:ascii="Times New Roman" w:hAnsi="Times New Roman" w:cs="Times New Roman"/>
          <w:lang w:eastAsia="zh-CN"/>
        </w:rPr>
      </w:pPr>
    </w:p>
    <w:sectPr w:rsidR="00A34FB0">
      <w:footerReference w:type="default" r:id="rId9"/>
      <w:pgSz w:w="11900" w:h="16840"/>
      <w:pgMar w:top="1174" w:right="1800" w:bottom="1061" w:left="1800" w:header="851" w:footer="436" w:gutter="0"/>
      <w:pgNumType w:start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A93827" w14:textId="77777777" w:rsidR="0077668B" w:rsidRDefault="0077668B">
      <w:r>
        <w:separator/>
      </w:r>
    </w:p>
  </w:endnote>
  <w:endnote w:type="continuationSeparator" w:id="0">
    <w:p w14:paraId="77BA2F88" w14:textId="77777777" w:rsidR="0077668B" w:rsidRDefault="007766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方正小标宋简体">
    <w:altName w:val="Microsoft YaHei UI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26839000"/>
    </w:sdtPr>
    <w:sdtContent>
      <w:p w14:paraId="1A6E7772" w14:textId="77777777" w:rsidR="00A34FB0" w:rsidRDefault="0000000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 w:eastAsia="zh-CN"/>
          </w:rPr>
          <w:t>1</w:t>
        </w:r>
        <w:r>
          <w:fldChar w:fldCharType="end"/>
        </w:r>
      </w:p>
    </w:sdtContent>
  </w:sdt>
  <w:p w14:paraId="1AE9040B" w14:textId="77777777" w:rsidR="00A34FB0" w:rsidRDefault="00A34FB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980AA4" w14:textId="77777777" w:rsidR="0077668B" w:rsidRDefault="0077668B">
      <w:r>
        <w:separator/>
      </w:r>
    </w:p>
  </w:footnote>
  <w:footnote w:type="continuationSeparator" w:id="0">
    <w:p w14:paraId="73497D30" w14:textId="77777777" w:rsidR="0077668B" w:rsidRDefault="007766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CAEB5A7"/>
    <w:multiLevelType w:val="singleLevel"/>
    <w:tmpl w:val="ECAEB5A7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17E314E0"/>
    <w:multiLevelType w:val="multilevel"/>
    <w:tmpl w:val="17E314E0"/>
    <w:lvl w:ilvl="0">
      <w:start w:val="1"/>
      <w:numFmt w:val="bullet"/>
      <w:lvlText w:val=""/>
      <w:lvlJc w:val="left"/>
      <w:pPr>
        <w:ind w:left="902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322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42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62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82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02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422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2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62" w:hanging="420"/>
      </w:pPr>
      <w:rPr>
        <w:rFonts w:ascii="Wingdings" w:hAnsi="Wingdings" w:hint="default"/>
      </w:rPr>
    </w:lvl>
  </w:abstractNum>
  <w:abstractNum w:abstractNumId="2" w15:restartNumberingAfterBreak="0">
    <w:nsid w:val="48F0711B"/>
    <w:multiLevelType w:val="multilevel"/>
    <w:tmpl w:val="48F0711B"/>
    <w:lvl w:ilvl="0">
      <w:start w:val="1"/>
      <w:numFmt w:val="bullet"/>
      <w:lvlText w:val=""/>
      <w:lvlJc w:val="left"/>
      <w:pPr>
        <w:ind w:left="1325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745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165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585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005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425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5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65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85" w:hanging="420"/>
      </w:pPr>
      <w:rPr>
        <w:rFonts w:ascii="Wingdings" w:hAnsi="Wingdings" w:hint="default"/>
      </w:rPr>
    </w:lvl>
  </w:abstractNum>
  <w:num w:numId="1" w16cid:durableId="535236188">
    <w:abstractNumId w:val="1"/>
  </w:num>
  <w:num w:numId="2" w16cid:durableId="1769084868">
    <w:abstractNumId w:val="2"/>
  </w:num>
  <w:num w:numId="3" w16cid:durableId="17082208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proofState w:spelling="clean" w:grammar="clean"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Tc4NjljNmRkZDZmOTliNmNlY2U3N2EzYzhhZDY4MDQifQ=="/>
  </w:docVars>
  <w:rsids>
    <w:rsidRoot w:val="79DB96EC"/>
    <w:rsid w:val="00064675"/>
    <w:rsid w:val="00166BD0"/>
    <w:rsid w:val="001E7C34"/>
    <w:rsid w:val="0032037D"/>
    <w:rsid w:val="003517B9"/>
    <w:rsid w:val="003B5210"/>
    <w:rsid w:val="003C54FB"/>
    <w:rsid w:val="00465A16"/>
    <w:rsid w:val="00496AB6"/>
    <w:rsid w:val="00571E10"/>
    <w:rsid w:val="00594277"/>
    <w:rsid w:val="006C52B0"/>
    <w:rsid w:val="0077668B"/>
    <w:rsid w:val="007D1EB6"/>
    <w:rsid w:val="0092694D"/>
    <w:rsid w:val="00A34FB0"/>
    <w:rsid w:val="00B863F2"/>
    <w:rsid w:val="00C92B80"/>
    <w:rsid w:val="00F920F3"/>
    <w:rsid w:val="00FE4817"/>
    <w:rsid w:val="050926AA"/>
    <w:rsid w:val="06B0568E"/>
    <w:rsid w:val="071719AF"/>
    <w:rsid w:val="07BC3B2F"/>
    <w:rsid w:val="0C5F2D1C"/>
    <w:rsid w:val="1596746C"/>
    <w:rsid w:val="15A27C4C"/>
    <w:rsid w:val="2A0D5EAC"/>
    <w:rsid w:val="2E1639B9"/>
    <w:rsid w:val="35A36170"/>
    <w:rsid w:val="363E1CAE"/>
    <w:rsid w:val="39B45FC0"/>
    <w:rsid w:val="3B47588C"/>
    <w:rsid w:val="44BD69EB"/>
    <w:rsid w:val="4FD970CC"/>
    <w:rsid w:val="539B393E"/>
    <w:rsid w:val="58791023"/>
    <w:rsid w:val="5C5F3C8E"/>
    <w:rsid w:val="5C9B611C"/>
    <w:rsid w:val="61B357F8"/>
    <w:rsid w:val="73116241"/>
    <w:rsid w:val="73394D73"/>
    <w:rsid w:val="73F60616"/>
    <w:rsid w:val="757725E4"/>
    <w:rsid w:val="77294F4E"/>
    <w:rsid w:val="79DB96EC"/>
    <w:rsid w:val="7FBDC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34E5C673"/>
  <w15:docId w15:val="{1F730F24-2142-41CA-B446-62E73BB19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uiPriority="1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uiPriority="1" w:qFormat="1"/>
    <w:lsdException w:name="Body Text Indent" w:semiHidden="1" w:uiPriority="99" w:unhideWhenUsed="1" w:qFormat="1"/>
    <w:lsdException w:name="Subtitle" w:qFormat="1"/>
    <w:lsdException w:name="Body Text First Indent 2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uiPriority w:val="1"/>
    <w:qFormat/>
    <w:pPr>
      <w:widowControl w:val="0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qFormat/>
    <w:pPr>
      <w:ind w:left="120"/>
      <w:outlineLvl w:val="1"/>
    </w:pPr>
    <w:rPr>
      <w:rFonts w:ascii="宋体" w:eastAsia="宋体" w:hAnsi="宋体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pPr>
      <w:ind w:left="120"/>
    </w:pPr>
    <w:rPr>
      <w:rFonts w:ascii="宋体" w:eastAsia="宋体" w:hAnsi="宋体"/>
      <w:sz w:val="24"/>
      <w:szCs w:val="24"/>
    </w:rPr>
  </w:style>
  <w:style w:type="paragraph" w:styleId="a4">
    <w:name w:val="Body Text Indent"/>
    <w:basedOn w:val="a"/>
    <w:uiPriority w:val="99"/>
    <w:semiHidden/>
    <w:unhideWhenUsed/>
    <w:qFormat/>
    <w:pPr>
      <w:spacing w:after="120"/>
      <w:ind w:leftChars="200" w:left="420"/>
    </w:pPr>
  </w:style>
  <w:style w:type="paragraph" w:styleId="a5">
    <w:name w:val="footer"/>
    <w:basedOn w:val="a"/>
    <w:link w:val="a6"/>
    <w:uiPriority w:val="9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7">
    <w:name w:val="header"/>
    <w:basedOn w:val="a"/>
    <w:link w:val="a8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styleId="21">
    <w:name w:val="Body Text First Indent 2"/>
    <w:basedOn w:val="a4"/>
    <w:uiPriority w:val="99"/>
    <w:unhideWhenUsed/>
    <w:qFormat/>
    <w:pPr>
      <w:ind w:firstLineChars="200" w:firstLine="420"/>
    </w:pPr>
    <w:rPr>
      <w:rFonts w:eastAsia="宋体"/>
      <w:sz w:val="21"/>
    </w:rPr>
  </w:style>
  <w:style w:type="table" w:styleId="aa">
    <w:name w:val="Table Grid"/>
    <w:basedOn w:val="a1"/>
    <w:uiPriority w:val="39"/>
    <w:qFormat/>
    <w:pPr>
      <w:widowControl w:val="0"/>
      <w:jc w:val="both"/>
    </w:pPr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attext">
    <w:name w:val="formattext"/>
    <w:basedOn w:val="a"/>
    <w:qFormat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标题 2 字符"/>
    <w:basedOn w:val="a0"/>
    <w:link w:val="2"/>
    <w:qFormat/>
    <w:rPr>
      <w:rFonts w:ascii="宋体" w:eastAsia="宋体" w:hAnsi="宋体"/>
      <w:b/>
      <w:bCs/>
      <w:sz w:val="32"/>
      <w:szCs w:val="32"/>
      <w:lang w:eastAsia="en-US"/>
    </w:rPr>
  </w:style>
  <w:style w:type="character" w:customStyle="1" w:styleId="a8">
    <w:name w:val="页眉 字符"/>
    <w:basedOn w:val="a0"/>
    <w:link w:val="a7"/>
    <w:qFormat/>
    <w:rPr>
      <w:sz w:val="18"/>
      <w:szCs w:val="18"/>
      <w:lang w:eastAsia="en-US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  <w:lang w:eastAsia="en-US"/>
    </w:rPr>
  </w:style>
  <w:style w:type="paragraph" w:styleId="ab">
    <w:name w:val="List Paragraph"/>
    <w:basedOn w:val="a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10</Pages>
  <Words>693</Words>
  <Characters>3954</Characters>
  <Application>Microsoft Office Word</Application>
  <DocSecurity>0</DocSecurity>
  <Lines>32</Lines>
  <Paragraphs>9</Paragraphs>
  <ScaleCrop>false</ScaleCrop>
  <Company/>
  <LinksUpToDate>false</LinksUpToDate>
  <CharactersWithSpaces>4638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徐洁（小绮绮的麻麻）</dc:creator>
  <cp:lastModifiedBy>Xu Li</cp:lastModifiedBy>
  <cp:revision>12</cp:revision>
  <dcterms:created xsi:type="dcterms:W3CDTF">2023-04-03T20:11:00Z</dcterms:created>
  <dcterms:modified xsi:type="dcterms:W3CDTF">2023-04-15T13:04:00Z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  <property fmtid="{D5CDD505-2E9C-101B-9397-08002B2CF9AE}" pid="3" name="ICV">
    <vt:lpwstr>FC6972BEDB0440339F4D642F03DA851B_13</vt:lpwstr>
  </property>
</Properties>
</file>